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C56EC" w14:textId="5F7757C1" w:rsidR="00AD7D87" w:rsidRPr="00933A6C" w:rsidRDefault="00AD7D87" w:rsidP="00482154">
      <w:pPr>
        <w:pStyle w:val="Titolo2"/>
        <w:rPr>
          <w:rFonts w:asciiTheme="minorHAnsi" w:hAnsiTheme="minorHAnsi" w:cstheme="minorHAnsi"/>
          <w:b/>
          <w:bCs/>
          <w:color w:val="auto"/>
        </w:rPr>
      </w:pPr>
      <w:r w:rsidRPr="00933A6C">
        <w:rPr>
          <w:rFonts w:asciiTheme="minorHAnsi" w:hAnsiTheme="minorHAnsi" w:cstheme="minorHAnsi"/>
          <w:b/>
          <w:bCs/>
          <w:color w:val="auto"/>
        </w:rPr>
        <w:t>Bandi SAI di importo superiore a 1</w:t>
      </w:r>
      <w:r w:rsidR="0030720C" w:rsidRPr="00933A6C">
        <w:rPr>
          <w:rFonts w:asciiTheme="minorHAnsi" w:hAnsiTheme="minorHAnsi" w:cstheme="minorHAnsi"/>
          <w:b/>
          <w:bCs/>
          <w:color w:val="auto"/>
        </w:rPr>
        <w:t>4</w:t>
      </w:r>
      <w:r w:rsidRPr="00933A6C">
        <w:rPr>
          <w:rFonts w:asciiTheme="minorHAnsi" w:hAnsiTheme="minorHAnsi" w:cstheme="minorHAnsi"/>
          <w:b/>
          <w:bCs/>
          <w:color w:val="auto"/>
        </w:rPr>
        <w:t xml:space="preserve">0mila euro </w:t>
      </w:r>
      <w:r w:rsidR="0061177F" w:rsidRPr="00933A6C">
        <w:rPr>
          <w:rFonts w:asciiTheme="minorHAnsi" w:hAnsiTheme="minorHAnsi" w:cstheme="minorHAnsi"/>
          <w:b/>
          <w:bCs/>
          <w:color w:val="auto"/>
        </w:rPr>
        <w:t>dal</w:t>
      </w:r>
      <w:r w:rsidR="0094078D" w:rsidRPr="00933A6C">
        <w:rPr>
          <w:rFonts w:asciiTheme="minorHAnsi" w:hAnsiTheme="minorHAnsi" w:cstheme="minorHAnsi"/>
          <w:b/>
          <w:bCs/>
          <w:color w:val="auto"/>
        </w:rPr>
        <w:t xml:space="preserve"> </w:t>
      </w:r>
      <w:r w:rsidR="000A7279">
        <w:rPr>
          <w:rFonts w:asciiTheme="minorHAnsi" w:hAnsiTheme="minorHAnsi" w:cstheme="minorHAnsi"/>
          <w:b/>
          <w:bCs/>
          <w:color w:val="auto"/>
        </w:rPr>
        <w:t>13</w:t>
      </w:r>
      <w:r w:rsidR="00482154" w:rsidRPr="00933A6C">
        <w:rPr>
          <w:rFonts w:asciiTheme="minorHAnsi" w:hAnsiTheme="minorHAnsi" w:cstheme="minorHAnsi"/>
          <w:b/>
          <w:bCs/>
          <w:color w:val="auto"/>
        </w:rPr>
        <w:t xml:space="preserve"> </w:t>
      </w:r>
      <w:r w:rsidR="006B69E0">
        <w:rPr>
          <w:rFonts w:asciiTheme="minorHAnsi" w:hAnsiTheme="minorHAnsi" w:cstheme="minorHAnsi"/>
          <w:b/>
          <w:bCs/>
          <w:color w:val="auto"/>
        </w:rPr>
        <w:t xml:space="preserve">al </w:t>
      </w:r>
      <w:r w:rsidR="000A7279">
        <w:rPr>
          <w:rFonts w:asciiTheme="minorHAnsi" w:hAnsiTheme="minorHAnsi" w:cstheme="minorHAnsi"/>
          <w:b/>
          <w:bCs/>
          <w:color w:val="auto"/>
        </w:rPr>
        <w:t>19</w:t>
      </w:r>
      <w:r w:rsidR="006B69E0">
        <w:rPr>
          <w:rFonts w:asciiTheme="minorHAnsi" w:hAnsiTheme="minorHAnsi" w:cstheme="minorHAnsi"/>
          <w:b/>
          <w:bCs/>
          <w:color w:val="auto"/>
        </w:rPr>
        <w:t xml:space="preserve"> </w:t>
      </w:r>
      <w:r w:rsidR="00C85A76">
        <w:rPr>
          <w:rFonts w:asciiTheme="minorHAnsi" w:hAnsiTheme="minorHAnsi" w:cstheme="minorHAnsi"/>
          <w:b/>
          <w:bCs/>
          <w:color w:val="auto"/>
        </w:rPr>
        <w:t>giugno</w:t>
      </w:r>
      <w:r w:rsidR="00482154" w:rsidRPr="00933A6C">
        <w:rPr>
          <w:rFonts w:asciiTheme="minorHAnsi" w:hAnsiTheme="minorHAnsi" w:cstheme="minorHAnsi"/>
          <w:b/>
          <w:bCs/>
          <w:color w:val="auto"/>
        </w:rPr>
        <w:t xml:space="preserve"> </w:t>
      </w:r>
      <w:r w:rsidR="0061177F" w:rsidRPr="00933A6C">
        <w:rPr>
          <w:rFonts w:asciiTheme="minorHAnsi" w:hAnsiTheme="minorHAnsi" w:cstheme="minorHAnsi"/>
          <w:b/>
          <w:bCs/>
          <w:color w:val="auto"/>
        </w:rPr>
        <w:t>2026</w:t>
      </w:r>
    </w:p>
    <w:p w14:paraId="59EF617E" w14:textId="028E498D" w:rsidR="00AD7D87" w:rsidRPr="00CE3A09" w:rsidRDefault="00AD7D87" w:rsidP="00AD7D87">
      <w:pPr>
        <w:pStyle w:val="fontec"/>
        <w:rPr>
          <w:color w:val="auto"/>
          <w:sz w:val="22"/>
          <w:szCs w:val="22"/>
        </w:rPr>
      </w:pPr>
      <w:r w:rsidRPr="00CE3A09">
        <w:rPr>
          <w:color w:val="auto"/>
          <w:sz w:val="22"/>
          <w:szCs w:val="22"/>
        </w:rPr>
        <w:t>(Fonte: ONSAI - Osservatorio Nazionale Servizi Architettura e Ingegneria CNAPPC-CRESME ES)</w:t>
      </w:r>
    </w:p>
    <w:tbl>
      <w:tblPr>
        <w:tblW w:w="5000" w:type="pct"/>
        <w:tblLayout w:type="fixed"/>
        <w:tblLook w:val="04A0" w:firstRow="1" w:lastRow="0" w:firstColumn="1" w:lastColumn="0" w:noHBand="0" w:noVBand="1"/>
      </w:tblPr>
      <w:tblGrid>
        <w:gridCol w:w="1135"/>
        <w:gridCol w:w="1418"/>
        <w:gridCol w:w="1698"/>
        <w:gridCol w:w="1278"/>
        <w:gridCol w:w="1843"/>
        <w:gridCol w:w="5588"/>
      </w:tblGrid>
      <w:tr w:rsidR="00CE3A09" w:rsidRPr="00CE3A09" w14:paraId="7B686CFC" w14:textId="77777777" w:rsidTr="006F2950">
        <w:trPr>
          <w:trHeight w:val="20"/>
          <w:tblHeader/>
        </w:trPr>
        <w:tc>
          <w:tcPr>
            <w:tcW w:w="438" w:type="pct"/>
            <w:tcBorders>
              <w:top w:val="nil"/>
              <w:left w:val="nil"/>
              <w:bottom w:val="nil"/>
              <w:right w:val="nil"/>
            </w:tcBorders>
            <w:shd w:val="clear" w:color="000000" w:fill="FFC000"/>
            <w:vAlign w:val="center"/>
            <w:hideMark/>
          </w:tcPr>
          <w:p w14:paraId="02D12BCD" w14:textId="77777777" w:rsidR="008C06BF" w:rsidRPr="00CE3A09" w:rsidRDefault="008C06BF" w:rsidP="002D6B7D">
            <w:pPr>
              <w:spacing w:after="0" w:line="240" w:lineRule="auto"/>
              <w:jc w:val="center"/>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Ambito</w:t>
            </w:r>
          </w:p>
        </w:tc>
        <w:tc>
          <w:tcPr>
            <w:tcW w:w="547" w:type="pct"/>
            <w:tcBorders>
              <w:top w:val="nil"/>
              <w:left w:val="nil"/>
              <w:bottom w:val="nil"/>
              <w:right w:val="nil"/>
            </w:tcBorders>
            <w:shd w:val="clear" w:color="000000" w:fill="FFC000"/>
            <w:vAlign w:val="center"/>
            <w:hideMark/>
          </w:tcPr>
          <w:p w14:paraId="25E985E6" w14:textId="77777777" w:rsidR="008C06BF" w:rsidRPr="00CE3A09" w:rsidRDefault="008C06BF" w:rsidP="002D6B7D">
            <w:pPr>
              <w:spacing w:after="0" w:line="240" w:lineRule="auto"/>
              <w:jc w:val="center"/>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Provincia esecuzione lavori</w:t>
            </w:r>
          </w:p>
        </w:tc>
        <w:tc>
          <w:tcPr>
            <w:tcW w:w="655" w:type="pct"/>
            <w:tcBorders>
              <w:top w:val="nil"/>
              <w:left w:val="nil"/>
              <w:bottom w:val="nil"/>
              <w:right w:val="nil"/>
            </w:tcBorders>
            <w:shd w:val="clear" w:color="000000" w:fill="FFC000"/>
            <w:vAlign w:val="center"/>
            <w:hideMark/>
          </w:tcPr>
          <w:p w14:paraId="79040B9C" w14:textId="77777777" w:rsidR="00E45FCE" w:rsidRPr="00CE3A09" w:rsidRDefault="008C06BF" w:rsidP="002D6B7D">
            <w:pPr>
              <w:spacing w:after="0" w:line="240" w:lineRule="auto"/>
              <w:jc w:val="center"/>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Ammontare corrispettivo</w:t>
            </w:r>
          </w:p>
          <w:p w14:paraId="0AC29356" w14:textId="26E9F90C" w:rsidR="008C06BF" w:rsidRPr="00CE3A09" w:rsidRDefault="008C06BF" w:rsidP="002D6B7D">
            <w:pPr>
              <w:spacing w:after="0" w:line="240" w:lineRule="auto"/>
              <w:jc w:val="center"/>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w:t>
            </w:r>
          </w:p>
        </w:tc>
        <w:tc>
          <w:tcPr>
            <w:tcW w:w="493" w:type="pct"/>
            <w:tcBorders>
              <w:top w:val="nil"/>
              <w:left w:val="nil"/>
              <w:bottom w:val="nil"/>
              <w:right w:val="nil"/>
            </w:tcBorders>
            <w:shd w:val="clear" w:color="000000" w:fill="FFC000"/>
            <w:vAlign w:val="center"/>
            <w:hideMark/>
          </w:tcPr>
          <w:p w14:paraId="659B085B" w14:textId="77777777" w:rsidR="008C06BF" w:rsidRPr="00CE3A09" w:rsidRDefault="008C06BF" w:rsidP="002D6B7D">
            <w:pPr>
              <w:spacing w:after="0" w:line="240" w:lineRule="auto"/>
              <w:jc w:val="center"/>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Termine partecipazione</w:t>
            </w:r>
          </w:p>
        </w:tc>
        <w:tc>
          <w:tcPr>
            <w:tcW w:w="711" w:type="pct"/>
            <w:tcBorders>
              <w:top w:val="nil"/>
              <w:left w:val="nil"/>
              <w:bottom w:val="nil"/>
              <w:right w:val="nil"/>
            </w:tcBorders>
            <w:shd w:val="clear" w:color="000000" w:fill="FFC000"/>
            <w:vAlign w:val="center"/>
            <w:hideMark/>
          </w:tcPr>
          <w:p w14:paraId="079C7B28" w14:textId="77777777" w:rsidR="008C06BF" w:rsidRPr="00CE3A09" w:rsidRDefault="008C06BF" w:rsidP="004A0D01">
            <w:pPr>
              <w:spacing w:after="0" w:line="240" w:lineRule="auto"/>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Stazione appaltante</w:t>
            </w:r>
          </w:p>
        </w:tc>
        <w:tc>
          <w:tcPr>
            <w:tcW w:w="2156" w:type="pct"/>
            <w:tcBorders>
              <w:top w:val="nil"/>
              <w:left w:val="nil"/>
              <w:bottom w:val="nil"/>
              <w:right w:val="nil"/>
            </w:tcBorders>
            <w:shd w:val="clear" w:color="000000" w:fill="FFC000"/>
            <w:vAlign w:val="center"/>
            <w:hideMark/>
          </w:tcPr>
          <w:p w14:paraId="192D56D2" w14:textId="77777777" w:rsidR="008C06BF" w:rsidRPr="00CE3A09" w:rsidRDefault="008C06BF" w:rsidP="004A0D01">
            <w:pPr>
              <w:spacing w:after="0" w:line="240" w:lineRule="auto"/>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Oggetto</w:t>
            </w:r>
          </w:p>
        </w:tc>
      </w:tr>
      <w:tr w:rsidR="00CE3A09" w:rsidRPr="00CE3A09" w14:paraId="405F8DD7" w14:textId="77777777" w:rsidTr="001472C8">
        <w:trPr>
          <w:trHeight w:val="20"/>
        </w:trPr>
        <w:tc>
          <w:tcPr>
            <w:tcW w:w="5000" w:type="pct"/>
            <w:gridSpan w:val="6"/>
            <w:tcBorders>
              <w:top w:val="nil"/>
              <w:left w:val="nil"/>
              <w:right w:val="nil"/>
            </w:tcBorders>
            <w:shd w:val="clear" w:color="auto" w:fill="E7E6E6" w:themeFill="background2"/>
            <w:vAlign w:val="center"/>
          </w:tcPr>
          <w:p w14:paraId="66C8CCA4" w14:textId="7DFFB64E" w:rsidR="008C06BF" w:rsidRPr="00CE3A09" w:rsidRDefault="008C06BF" w:rsidP="00453A41">
            <w:pPr>
              <w:spacing w:after="0" w:line="240" w:lineRule="auto"/>
              <w:rPr>
                <w:rFonts w:eastAsia="Times New Roman" w:cstheme="minorHAnsi"/>
                <w:noProof w:val="0"/>
                <w:kern w:val="0"/>
                <w14:ligatures w14:val="none"/>
              </w:rPr>
            </w:pPr>
            <w:r w:rsidRPr="00CE3A09">
              <w:rPr>
                <w:rFonts w:eastAsia="Times New Roman" w:cstheme="minorHAnsi"/>
                <w:b/>
                <w:bCs/>
                <w:noProof w:val="0"/>
                <w:kern w:val="0"/>
                <w:lang w:val="en-US"/>
                <w14:ligatures w14:val="none"/>
              </w:rPr>
              <w:t xml:space="preserve">TOP 10 </w:t>
            </w:r>
          </w:p>
        </w:tc>
      </w:tr>
      <w:tr w:rsidR="00CC0E90" w:rsidRPr="0002740B" w14:paraId="002C4510" w14:textId="77777777" w:rsidTr="004C6AD9">
        <w:trPr>
          <w:trHeight w:val="567"/>
        </w:trPr>
        <w:tc>
          <w:tcPr>
            <w:tcW w:w="438" w:type="pct"/>
            <w:tcBorders>
              <w:top w:val="nil"/>
              <w:left w:val="nil"/>
              <w:bottom w:val="single" w:sz="4" w:space="0" w:color="BFBFBF" w:themeColor="background1" w:themeShade="BF"/>
              <w:right w:val="single" w:sz="4" w:space="0" w:color="BFBFBF" w:themeColor="background1" w:themeShade="BF"/>
            </w:tcBorders>
            <w:vAlign w:val="center"/>
            <w:hideMark/>
          </w:tcPr>
          <w:p w14:paraId="7029F050" w14:textId="12101FE6" w:rsidR="00CC0E90" w:rsidRPr="00E635EA" w:rsidRDefault="00CC0E90" w:rsidP="00CC0E90">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1</w:t>
            </w:r>
          </w:p>
        </w:tc>
        <w:tc>
          <w:tcPr>
            <w:tcW w:w="547"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38C518" w14:textId="79BAE590" w:rsidR="00CC0E90" w:rsidRPr="004C6AD9" w:rsidRDefault="00CC0E90" w:rsidP="004C6AD9">
            <w:pPr>
              <w:spacing w:after="0" w:line="240" w:lineRule="auto"/>
              <w:jc w:val="center"/>
              <w:rPr>
                <w:rFonts w:eastAsia="Times New Roman" w:cstheme="minorHAnsi"/>
                <w:noProof w:val="0"/>
                <w:kern w:val="0"/>
                <w14:ligatures w14:val="none"/>
              </w:rPr>
            </w:pPr>
            <w:r w:rsidRPr="004C6AD9">
              <w:rPr>
                <w:rFonts w:cstheme="minorHAnsi"/>
              </w:rPr>
              <w:t>Alessandria</w:t>
            </w:r>
          </w:p>
        </w:tc>
        <w:tc>
          <w:tcPr>
            <w:tcW w:w="655"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EDFA57" w14:textId="010A2971" w:rsidR="00CC0E90" w:rsidRPr="004C6AD9" w:rsidRDefault="00CC0E90" w:rsidP="004C6AD9">
            <w:pPr>
              <w:spacing w:after="0" w:line="240" w:lineRule="auto"/>
              <w:jc w:val="center"/>
              <w:rPr>
                <w:rFonts w:eastAsia="Times New Roman" w:cstheme="minorHAnsi"/>
                <w:noProof w:val="0"/>
                <w:kern w:val="0"/>
                <w:lang w:val="en-US"/>
                <w14:ligatures w14:val="none"/>
              </w:rPr>
            </w:pPr>
            <w:r w:rsidRPr="004C6AD9">
              <w:rPr>
                <w:rFonts w:cstheme="minorHAnsi"/>
              </w:rPr>
              <w:t>24.053.557,82</w:t>
            </w:r>
          </w:p>
        </w:tc>
        <w:tc>
          <w:tcPr>
            <w:tcW w:w="493"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A9C688" w14:textId="4058D870" w:rsidR="00CC0E90" w:rsidRPr="004C6AD9" w:rsidRDefault="00CC0E90" w:rsidP="004C6AD9">
            <w:pPr>
              <w:spacing w:after="0" w:line="240" w:lineRule="auto"/>
              <w:jc w:val="center"/>
              <w:rPr>
                <w:rFonts w:eastAsia="Times New Roman" w:cstheme="minorHAnsi"/>
                <w:noProof w:val="0"/>
                <w:kern w:val="0"/>
                <w:lang w:val="en-US"/>
                <w14:ligatures w14:val="none"/>
              </w:rPr>
            </w:pPr>
            <w:r w:rsidRPr="004C6AD9">
              <w:rPr>
                <w:rFonts w:cstheme="minorHAnsi"/>
              </w:rPr>
              <w:t>14/09/2026</w:t>
            </w:r>
          </w:p>
        </w:tc>
        <w:tc>
          <w:tcPr>
            <w:tcW w:w="711"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320A99" w14:textId="1D1CA1E5" w:rsidR="00CC0E90" w:rsidRPr="004C6AD9" w:rsidRDefault="00CC0E90" w:rsidP="004C6AD9">
            <w:pPr>
              <w:spacing w:after="0" w:line="240" w:lineRule="auto"/>
              <w:rPr>
                <w:rFonts w:eastAsia="Times New Roman" w:cstheme="minorHAnsi"/>
                <w:noProof w:val="0"/>
                <w:kern w:val="0"/>
                <w14:ligatures w14:val="none"/>
              </w:rPr>
            </w:pPr>
            <w:r w:rsidRPr="004C6AD9">
              <w:rPr>
                <w:rFonts w:cstheme="minorHAnsi"/>
              </w:rPr>
              <w:t>Azienda Ospedaliera SS. Antonio e Biagio e C. Arrigo di Alessandria</w:t>
            </w:r>
          </w:p>
        </w:tc>
        <w:tc>
          <w:tcPr>
            <w:tcW w:w="2156" w:type="pct"/>
            <w:tcBorders>
              <w:top w:val="nil"/>
              <w:left w:val="single" w:sz="4" w:space="0" w:color="BFBFBF" w:themeColor="background1" w:themeShade="BF"/>
              <w:bottom w:val="single" w:sz="4" w:space="0" w:color="BFBFBF" w:themeColor="background1" w:themeShade="BF"/>
              <w:right w:val="nil"/>
            </w:tcBorders>
            <w:vAlign w:val="center"/>
            <w:hideMark/>
          </w:tcPr>
          <w:p w14:paraId="62CD7C73" w14:textId="402B7906" w:rsidR="00CC0E90" w:rsidRPr="004C6AD9" w:rsidRDefault="00CC0E90" w:rsidP="004C6AD9">
            <w:pPr>
              <w:spacing w:after="0" w:line="240" w:lineRule="auto"/>
              <w:rPr>
                <w:rFonts w:eastAsia="Times New Roman" w:cstheme="minorHAnsi"/>
                <w:noProof w:val="0"/>
                <w:kern w:val="0"/>
                <w14:ligatures w14:val="none"/>
              </w:rPr>
            </w:pPr>
            <w:r w:rsidRPr="004C6AD9">
              <w:rPr>
                <w:rFonts w:cstheme="minorHAnsi"/>
              </w:rPr>
              <w:t xml:space="preserve">Servizi di architettura e ingegneria finalizzati alla redazione del progetto di fattibilità tecnico ed economica ed eventuali servizi opzionali per la realizzazione del Nuovo Ospedale di Alessandria. </w:t>
            </w:r>
          </w:p>
        </w:tc>
      </w:tr>
      <w:tr w:rsidR="00CC0E90" w:rsidRPr="0002740B" w14:paraId="6F0ED491" w14:textId="77777777" w:rsidTr="004C6AD9">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3D621EE6" w14:textId="2F506E6B" w:rsidR="00CC0E90" w:rsidRPr="00E635EA" w:rsidRDefault="00CC0E90" w:rsidP="00CC0E90">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2</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68791FC" w14:textId="3D6E916F" w:rsidR="00CC0E90" w:rsidRPr="004C6AD9" w:rsidRDefault="00CC0E90" w:rsidP="004C6AD9">
            <w:pPr>
              <w:spacing w:after="0" w:line="240" w:lineRule="auto"/>
              <w:jc w:val="center"/>
              <w:rPr>
                <w:rFonts w:eastAsia="Times New Roman" w:cstheme="minorHAnsi"/>
                <w:noProof w:val="0"/>
                <w:kern w:val="0"/>
                <w:lang w:val="en-US"/>
                <w14:ligatures w14:val="none"/>
              </w:rPr>
            </w:pPr>
            <w:r w:rsidRPr="004C6AD9">
              <w:rPr>
                <w:rFonts w:cstheme="minorHAnsi"/>
              </w:rPr>
              <w:t>Venezia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F82779" w14:textId="607E5F66" w:rsidR="00CC0E90" w:rsidRPr="004C6AD9" w:rsidRDefault="00CC0E90" w:rsidP="004C6AD9">
            <w:pPr>
              <w:spacing w:after="0" w:line="240" w:lineRule="auto"/>
              <w:jc w:val="center"/>
              <w:rPr>
                <w:rFonts w:eastAsia="Times New Roman" w:cstheme="minorHAnsi"/>
                <w:noProof w:val="0"/>
                <w:kern w:val="0"/>
                <w:lang w:val="en-US"/>
                <w14:ligatures w14:val="none"/>
              </w:rPr>
            </w:pPr>
            <w:r w:rsidRPr="004C6AD9">
              <w:rPr>
                <w:rFonts w:cstheme="minorHAnsi"/>
              </w:rPr>
              <w:t>5.193.510,74</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0F05E7" w14:textId="12842BB8" w:rsidR="00CC0E90" w:rsidRPr="004C6AD9" w:rsidRDefault="00CC0E90" w:rsidP="004C6AD9">
            <w:pPr>
              <w:spacing w:after="0" w:line="240" w:lineRule="auto"/>
              <w:jc w:val="center"/>
              <w:rPr>
                <w:rFonts w:eastAsia="Times New Roman" w:cstheme="minorHAnsi"/>
                <w:noProof w:val="0"/>
                <w:kern w:val="0"/>
                <w:lang w:val="en-US"/>
                <w14:ligatures w14:val="none"/>
              </w:rPr>
            </w:pPr>
            <w:r w:rsidRPr="004C6AD9">
              <w:rPr>
                <w:rFonts w:cstheme="minorHAnsi"/>
              </w:rPr>
              <w:t>03/08/2026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624A8E" w14:textId="3577887C" w:rsidR="00CC0E90" w:rsidRPr="004C6AD9" w:rsidRDefault="00CC0E90" w:rsidP="004C6AD9">
            <w:pPr>
              <w:spacing w:after="0" w:line="240" w:lineRule="auto"/>
              <w:rPr>
                <w:rFonts w:eastAsia="Times New Roman" w:cstheme="minorHAnsi"/>
                <w:noProof w:val="0"/>
                <w:kern w:val="0"/>
                <w14:ligatures w14:val="none"/>
              </w:rPr>
            </w:pPr>
            <w:r w:rsidRPr="004C6AD9">
              <w:rPr>
                <w:rFonts w:cstheme="minorHAnsi"/>
              </w:rPr>
              <w:t>CAV Sp</w:t>
            </w:r>
            <w:r w:rsidR="004C6AD9">
              <w:rPr>
                <w:rFonts w:cstheme="minorHAnsi"/>
              </w:rPr>
              <w:t>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44D3090B" w14:textId="45AC7D51" w:rsidR="00CC0E90" w:rsidRPr="004C6AD9" w:rsidRDefault="00CC0E90" w:rsidP="004C6AD9">
            <w:pPr>
              <w:spacing w:after="0" w:line="240" w:lineRule="auto"/>
              <w:rPr>
                <w:rFonts w:eastAsia="Times New Roman" w:cstheme="minorHAnsi"/>
                <w:noProof w:val="0"/>
                <w:kern w:val="0"/>
                <w14:ligatures w14:val="none"/>
              </w:rPr>
            </w:pPr>
            <w:r w:rsidRPr="004C6AD9">
              <w:rPr>
                <w:rFonts w:cstheme="minorHAnsi"/>
              </w:rPr>
              <w:t>Servizio per l'esecuzione di ispezioni dei manufatti e delle gallerie di competenza della Società, ai sensi delle rispettive Linee Guida di cui ai D.M. n. 204 del 1° luglio 2022 e n. 247 del 1° agosto 2022</w:t>
            </w:r>
          </w:p>
        </w:tc>
      </w:tr>
      <w:tr w:rsidR="00CC0E90" w:rsidRPr="0002740B" w14:paraId="04DB759A" w14:textId="77777777" w:rsidTr="004C6AD9">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8748777" w14:textId="723B4D83" w:rsidR="00CC0E90" w:rsidRPr="00E635EA" w:rsidRDefault="00CC0E90" w:rsidP="00CC0E90">
            <w:pPr>
              <w:spacing w:after="0" w:line="240" w:lineRule="auto"/>
              <w:jc w:val="center"/>
              <w:rPr>
                <w:rFonts w:cstheme="minorHAnsi"/>
                <w:b/>
                <w:bCs/>
                <w:sz w:val="20"/>
                <w:szCs w:val="20"/>
              </w:rPr>
            </w:pPr>
            <w:r w:rsidRPr="00E635EA">
              <w:rPr>
                <w:rFonts w:cstheme="minorHAnsi"/>
                <w:b/>
                <w:bCs/>
                <w:sz w:val="20"/>
                <w:szCs w:val="20"/>
              </w:rPr>
              <w:t>3</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7DB6EC" w14:textId="79674540" w:rsidR="00CC0E90" w:rsidRPr="004C6AD9" w:rsidRDefault="00CC0E90" w:rsidP="004C6AD9">
            <w:pPr>
              <w:spacing w:after="0" w:line="240" w:lineRule="auto"/>
              <w:jc w:val="center"/>
              <w:rPr>
                <w:rFonts w:cstheme="minorHAnsi"/>
              </w:rPr>
            </w:pPr>
            <w:r w:rsidRPr="004C6AD9">
              <w:rPr>
                <w:rFonts w:cstheme="minorHAnsi"/>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6DF5BA5" w14:textId="56534C71" w:rsidR="00CC0E90" w:rsidRPr="004C6AD9" w:rsidRDefault="00CC0E90" w:rsidP="004C6AD9">
            <w:pPr>
              <w:spacing w:after="0" w:line="240" w:lineRule="auto"/>
              <w:jc w:val="center"/>
              <w:rPr>
                <w:rFonts w:cstheme="minorHAnsi"/>
              </w:rPr>
            </w:pPr>
            <w:r w:rsidRPr="004C6AD9">
              <w:rPr>
                <w:rFonts w:cstheme="minorHAnsi"/>
              </w:rPr>
              <w:t>5.000.000,00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1CB8F9A" w14:textId="5ABD75CD" w:rsidR="00CC0E90" w:rsidRPr="004C6AD9" w:rsidRDefault="00CC0E90" w:rsidP="004C6AD9">
            <w:pPr>
              <w:spacing w:after="0" w:line="240" w:lineRule="auto"/>
              <w:jc w:val="center"/>
              <w:rPr>
                <w:rFonts w:cstheme="minorHAnsi"/>
              </w:rPr>
            </w:pPr>
            <w:r w:rsidRPr="004C6AD9">
              <w:rPr>
                <w:rFonts w:cstheme="minorHAnsi"/>
              </w:rPr>
              <w:t>16/07/2026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50C56F" w14:textId="2F28EEB6" w:rsidR="00CC0E90" w:rsidRPr="004C6AD9" w:rsidRDefault="00CC0E90" w:rsidP="004C6AD9">
            <w:pPr>
              <w:spacing w:after="0" w:line="240" w:lineRule="auto"/>
              <w:rPr>
                <w:rFonts w:cstheme="minorHAnsi"/>
              </w:rPr>
            </w:pPr>
            <w:r w:rsidRPr="004C6AD9">
              <w:rPr>
                <w:rFonts w:cstheme="minorHAnsi"/>
              </w:rPr>
              <w:t>INVITALIA Sp</w:t>
            </w:r>
            <w:r w:rsidR="004C6AD9">
              <w:rPr>
                <w:rFonts w:cstheme="minorHAnsi"/>
              </w:rPr>
              <w:t>A</w:t>
            </w:r>
            <w:r w:rsidRPr="004C6AD9">
              <w:rPr>
                <w:rFonts w:cstheme="minorHAnsi"/>
              </w:rPr>
              <w:t xml:space="preserve"> </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AB31FE5" w14:textId="45F014EB" w:rsidR="00CC0E90" w:rsidRPr="004C6AD9" w:rsidRDefault="00CC0E90" w:rsidP="004C6AD9">
            <w:pPr>
              <w:spacing w:after="0" w:line="240" w:lineRule="auto"/>
              <w:rPr>
                <w:rFonts w:cstheme="minorHAnsi"/>
              </w:rPr>
            </w:pPr>
            <w:r w:rsidRPr="004C6AD9">
              <w:rPr>
                <w:rFonts w:cstheme="minorHAnsi"/>
              </w:rPr>
              <w:t>Tender_3427 in 3 lotti - Accordi quadro per l'affidamento di servizi tecnici di supporto alla direzione lavori, mediante la messa a disposizione di direttori operativi, coordinatori della sicurezza in fase di esecuzione e ispettori di cantiere e di supporto al RUP per la fase di esecuzione - Lotto 3 sud e isole RFQ_4677</w:t>
            </w:r>
          </w:p>
        </w:tc>
      </w:tr>
      <w:tr w:rsidR="00CC0E90" w:rsidRPr="0002740B" w14:paraId="79E4D973" w14:textId="77777777" w:rsidTr="004C6AD9">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63FFC2D1" w14:textId="7D577D15" w:rsidR="00CC0E90" w:rsidRPr="00E635EA" w:rsidRDefault="00CC0E90" w:rsidP="00CC0E90">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4</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D9856C1" w14:textId="33601E43" w:rsidR="00CC0E90" w:rsidRPr="004C6AD9" w:rsidRDefault="00CC0E90" w:rsidP="004C6AD9">
            <w:pPr>
              <w:spacing w:after="0" w:line="240" w:lineRule="auto"/>
              <w:jc w:val="center"/>
              <w:rPr>
                <w:rFonts w:eastAsia="Times New Roman" w:cstheme="minorHAnsi"/>
                <w:noProof w:val="0"/>
                <w:kern w:val="0"/>
                <w:lang w:val="en-US"/>
                <w14:ligatures w14:val="none"/>
              </w:rPr>
            </w:pPr>
            <w:r w:rsidRPr="004C6AD9">
              <w:rPr>
                <w:rFonts w:cstheme="minorHAnsi"/>
              </w:rPr>
              <w:t>Varese</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44FA5C" w14:textId="06D73884" w:rsidR="00CC0E90" w:rsidRPr="004C6AD9" w:rsidRDefault="00CC0E90" w:rsidP="004C6AD9">
            <w:pPr>
              <w:spacing w:after="0" w:line="240" w:lineRule="auto"/>
              <w:jc w:val="center"/>
              <w:rPr>
                <w:rFonts w:eastAsia="Times New Roman" w:cstheme="minorHAnsi"/>
                <w:noProof w:val="0"/>
                <w:kern w:val="0"/>
                <w:lang w:val="en-US"/>
                <w14:ligatures w14:val="none"/>
              </w:rPr>
            </w:pPr>
            <w:r w:rsidRPr="004C6AD9">
              <w:rPr>
                <w:rFonts w:cstheme="minorHAnsi"/>
              </w:rPr>
              <w:t>4.700.000,00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94589DF" w14:textId="540BCE4B" w:rsidR="00CC0E90" w:rsidRPr="004C6AD9" w:rsidRDefault="00CC0E90" w:rsidP="004C6AD9">
            <w:pPr>
              <w:spacing w:after="0" w:line="240" w:lineRule="auto"/>
              <w:jc w:val="center"/>
              <w:rPr>
                <w:rFonts w:eastAsia="Times New Roman" w:cstheme="minorHAnsi"/>
                <w:noProof w:val="0"/>
                <w:kern w:val="0"/>
                <w:lang w:val="en-US"/>
                <w14:ligatures w14:val="none"/>
              </w:rPr>
            </w:pPr>
            <w:r w:rsidRPr="004C6AD9">
              <w:rPr>
                <w:rFonts w:cstheme="minorHAnsi"/>
              </w:rPr>
              <w:t>06/08/2026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C6D999" w14:textId="66B283E6" w:rsidR="00CC0E90" w:rsidRPr="004C6AD9" w:rsidRDefault="00CC0E90" w:rsidP="004C6AD9">
            <w:pPr>
              <w:spacing w:after="0" w:line="240" w:lineRule="auto"/>
              <w:rPr>
                <w:rFonts w:eastAsia="Times New Roman" w:cstheme="minorHAnsi"/>
                <w:noProof w:val="0"/>
                <w:kern w:val="0"/>
                <w14:ligatures w14:val="none"/>
              </w:rPr>
            </w:pPr>
            <w:r w:rsidRPr="004C6AD9">
              <w:rPr>
                <w:rFonts w:cstheme="minorHAnsi"/>
              </w:rPr>
              <w:t>Commissione Europea JRC - Centro Comune di Ricerca di Ispra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26969528" w14:textId="23EE4842" w:rsidR="00CC0E90" w:rsidRPr="004C6AD9" w:rsidRDefault="00CC0E90" w:rsidP="004C6AD9">
            <w:pPr>
              <w:spacing w:after="0" w:line="240" w:lineRule="auto"/>
              <w:rPr>
                <w:rFonts w:eastAsia="Times New Roman" w:cstheme="minorHAnsi"/>
                <w:noProof w:val="0"/>
                <w:kern w:val="0"/>
                <w14:ligatures w14:val="none"/>
              </w:rPr>
            </w:pPr>
            <w:r w:rsidRPr="004C6AD9">
              <w:rPr>
                <w:rFonts w:cstheme="minorHAnsi"/>
              </w:rPr>
              <w:t>EC-JRC/IPR/2026/OP/0939 - Accordo quadro - Servizi di consulenza nel campo della salute e sicurezza sul lavoro e dell'ambiente presso il Centro Comune di Ricerca, sito di Ispra</w:t>
            </w:r>
          </w:p>
        </w:tc>
      </w:tr>
      <w:tr w:rsidR="00CC0E90" w:rsidRPr="0002740B" w14:paraId="014D72E1" w14:textId="77777777" w:rsidTr="004C6AD9">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5B76FA46" w14:textId="37475025" w:rsidR="00CC0E90" w:rsidRPr="00E635EA" w:rsidRDefault="00CC0E90" w:rsidP="00CC0E90">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5</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C7DC14" w14:textId="294B90AA" w:rsidR="00CC0E90" w:rsidRPr="004C6AD9" w:rsidRDefault="00CC0E90" w:rsidP="004C6AD9">
            <w:pPr>
              <w:spacing w:after="0" w:line="240" w:lineRule="auto"/>
              <w:jc w:val="center"/>
              <w:rPr>
                <w:rFonts w:eastAsia="Times New Roman" w:cstheme="minorHAnsi"/>
                <w:noProof w:val="0"/>
                <w:kern w:val="0"/>
                <w:lang w:val="en-US"/>
                <w14:ligatures w14:val="none"/>
              </w:rPr>
            </w:pPr>
            <w:r w:rsidRPr="004C6AD9">
              <w:rPr>
                <w:rFonts w:cstheme="minorHAnsi"/>
              </w:rPr>
              <w:t>Ancona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52BB38" w14:textId="49FE04AE" w:rsidR="00CC0E90" w:rsidRPr="004C6AD9" w:rsidRDefault="00CC0E90" w:rsidP="004C6AD9">
            <w:pPr>
              <w:spacing w:after="0" w:line="240" w:lineRule="auto"/>
              <w:jc w:val="center"/>
              <w:rPr>
                <w:rFonts w:eastAsia="Times New Roman" w:cstheme="minorHAnsi"/>
                <w:noProof w:val="0"/>
                <w:kern w:val="0"/>
                <w:lang w:val="en-US"/>
                <w14:ligatures w14:val="none"/>
              </w:rPr>
            </w:pPr>
            <w:r w:rsidRPr="004C6AD9">
              <w:rPr>
                <w:rFonts w:cstheme="minorHAnsi"/>
              </w:rPr>
              <w:t>4.128.351,48</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E4FF8E" w14:textId="5FF37CCB" w:rsidR="00CC0E90" w:rsidRPr="004C6AD9" w:rsidRDefault="00CC0E90" w:rsidP="004C6AD9">
            <w:pPr>
              <w:spacing w:after="0" w:line="240" w:lineRule="auto"/>
              <w:jc w:val="center"/>
              <w:rPr>
                <w:rFonts w:eastAsia="Times New Roman" w:cstheme="minorHAnsi"/>
                <w:noProof w:val="0"/>
                <w:kern w:val="0"/>
                <w:lang w:val="en-US"/>
                <w14:ligatures w14:val="none"/>
              </w:rPr>
            </w:pPr>
            <w:r w:rsidRPr="004C6AD9">
              <w:rPr>
                <w:rFonts w:cstheme="minorHAnsi"/>
              </w:rPr>
              <w:t>20/07/2026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C2CA481" w14:textId="119C934F" w:rsidR="00CC0E90" w:rsidRPr="004C6AD9" w:rsidRDefault="00CC0E90" w:rsidP="004C6AD9">
            <w:pPr>
              <w:spacing w:after="0" w:line="240" w:lineRule="auto"/>
              <w:rPr>
                <w:rFonts w:eastAsia="Times New Roman" w:cstheme="minorHAnsi"/>
                <w:noProof w:val="0"/>
                <w:kern w:val="0"/>
                <w14:ligatures w14:val="none"/>
              </w:rPr>
            </w:pPr>
            <w:r w:rsidRPr="004C6AD9">
              <w:rPr>
                <w:rFonts w:cstheme="minorHAnsi"/>
              </w:rPr>
              <w:t>Ministero della Giustizia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07AFE0BD" w14:textId="2C9276E9" w:rsidR="00CC0E90" w:rsidRPr="004C6AD9" w:rsidRDefault="00CC0E90" w:rsidP="004C6AD9">
            <w:pPr>
              <w:spacing w:after="0" w:line="240" w:lineRule="auto"/>
              <w:rPr>
                <w:rFonts w:eastAsia="Times New Roman" w:cstheme="minorHAnsi"/>
                <w:noProof w:val="0"/>
                <w:kern w:val="0"/>
                <w14:ligatures w14:val="none"/>
              </w:rPr>
            </w:pPr>
            <w:r w:rsidRPr="004C6AD9">
              <w:rPr>
                <w:rFonts w:cstheme="minorHAnsi"/>
              </w:rPr>
              <w:t>Affidamento dei servizi di ingegneria e architettura in modalità BIM di progettazione di fattibilità tecnica ed economica, coordinamento della sicurezza in fase di progettazione, incarico di architetto di chiara fama, direzione lavori, coordinamento della sicurezza in fase di esecuzione, direzione operativa (architettonica, strutture e impianti), ispettori di cantiere per la realizzazione dei lavori di riqualificazione e valorizzazione dell'immobile sito in Piazza Cavour n. 21 (ex sede INPS) destinato agli uffici giudiziari della Città di Ancona</w:t>
            </w:r>
            <w:r w:rsidR="004C6AD9">
              <w:rPr>
                <w:rFonts w:cstheme="minorHAnsi"/>
              </w:rPr>
              <w:t xml:space="preserve"> (SAI per successivo a</w:t>
            </w:r>
            <w:r w:rsidRPr="004C6AD9">
              <w:rPr>
                <w:rFonts w:cstheme="minorHAnsi"/>
              </w:rPr>
              <w:t>ppalto integrato)</w:t>
            </w:r>
          </w:p>
        </w:tc>
      </w:tr>
      <w:tr w:rsidR="00CC0E90" w:rsidRPr="0002740B" w14:paraId="25BB482E" w14:textId="77777777" w:rsidTr="00072BA7">
        <w:trPr>
          <w:trHeight w:val="62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133CC868" w14:textId="14392246" w:rsidR="00CC0E90" w:rsidRPr="00E635EA" w:rsidRDefault="00CC0E90" w:rsidP="00CC0E90">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lastRenderedPageBreak/>
              <w:t>6</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01E041" w14:textId="6D402F94" w:rsidR="00CC0E90" w:rsidRPr="004C6AD9" w:rsidRDefault="00CC0E90" w:rsidP="004C6AD9">
            <w:pPr>
              <w:spacing w:after="0" w:line="240" w:lineRule="auto"/>
              <w:jc w:val="center"/>
              <w:rPr>
                <w:rFonts w:eastAsia="Times New Roman" w:cstheme="minorHAnsi"/>
                <w:noProof w:val="0"/>
                <w:kern w:val="0"/>
                <w:lang w:val="en-US"/>
                <w14:ligatures w14:val="none"/>
              </w:rPr>
            </w:pPr>
            <w:r w:rsidRPr="004C6AD9">
              <w:rPr>
                <w:rFonts w:cstheme="minorHAnsi"/>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050726" w14:textId="6971CAD7" w:rsidR="00CC0E90" w:rsidRPr="004C6AD9" w:rsidRDefault="00CC0E90" w:rsidP="004C6AD9">
            <w:pPr>
              <w:spacing w:after="0" w:line="240" w:lineRule="auto"/>
              <w:jc w:val="center"/>
              <w:rPr>
                <w:rFonts w:eastAsia="Times New Roman" w:cstheme="minorHAnsi"/>
                <w:noProof w:val="0"/>
                <w:kern w:val="0"/>
                <w:lang w:val="en-US"/>
                <w14:ligatures w14:val="none"/>
              </w:rPr>
            </w:pPr>
            <w:r w:rsidRPr="004C6AD9">
              <w:rPr>
                <w:rFonts w:cstheme="minorHAnsi"/>
              </w:rPr>
              <w:t>3.300.000,00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F023C1" w14:textId="313052D1" w:rsidR="00CC0E90" w:rsidRPr="004C6AD9" w:rsidRDefault="00CC0E90" w:rsidP="004C6AD9">
            <w:pPr>
              <w:spacing w:after="0" w:line="240" w:lineRule="auto"/>
              <w:jc w:val="center"/>
              <w:rPr>
                <w:rFonts w:eastAsia="Times New Roman" w:cstheme="minorHAnsi"/>
                <w:noProof w:val="0"/>
                <w:kern w:val="0"/>
                <w:lang w:val="en-US"/>
                <w14:ligatures w14:val="none"/>
              </w:rPr>
            </w:pPr>
            <w:r w:rsidRPr="004C6AD9">
              <w:rPr>
                <w:rFonts w:cstheme="minorHAnsi"/>
              </w:rPr>
              <w:t>16/07/2026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9892FC" w14:textId="753411DC" w:rsidR="00CC0E90" w:rsidRPr="004C6AD9" w:rsidRDefault="00CC0E90" w:rsidP="00072BA7">
            <w:pPr>
              <w:spacing w:after="0" w:line="240" w:lineRule="auto"/>
              <w:rPr>
                <w:rFonts w:eastAsia="Times New Roman" w:cstheme="minorHAnsi"/>
                <w:noProof w:val="0"/>
                <w:kern w:val="0"/>
                <w14:ligatures w14:val="none"/>
              </w:rPr>
            </w:pPr>
            <w:r w:rsidRPr="004C6AD9">
              <w:rPr>
                <w:rFonts w:cstheme="minorHAnsi"/>
              </w:rPr>
              <w:t>INVITALIA Sp</w:t>
            </w:r>
            <w:r w:rsidR="000E4691">
              <w:rPr>
                <w:rFonts w:cstheme="minorHAnsi"/>
              </w:rPr>
              <w:t>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0D4B885E" w14:textId="4F026EF9" w:rsidR="00CC0E90" w:rsidRPr="004C6AD9" w:rsidRDefault="00CC0E90" w:rsidP="004C6AD9">
            <w:pPr>
              <w:spacing w:after="0" w:line="240" w:lineRule="auto"/>
              <w:rPr>
                <w:rFonts w:eastAsia="Times New Roman" w:cstheme="minorHAnsi"/>
                <w:noProof w:val="0"/>
                <w:kern w:val="0"/>
                <w14:ligatures w14:val="none"/>
              </w:rPr>
            </w:pPr>
            <w:r w:rsidRPr="004C6AD9">
              <w:rPr>
                <w:rFonts w:cstheme="minorHAnsi"/>
              </w:rPr>
              <w:t>Tender_3496 in 3 lotti - Accordi quadro per l'affidamento di servizi tecnici di supporto alla programmazione e alla progettazione e supporto al RUP - Lotto 1 opere ambientali RFQ_4744</w:t>
            </w:r>
          </w:p>
        </w:tc>
      </w:tr>
      <w:tr w:rsidR="000E4691" w:rsidRPr="0002740B" w14:paraId="671F0290" w14:textId="77777777" w:rsidTr="00072BA7">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1CCCD1DF" w14:textId="2370558B" w:rsidR="000E4691" w:rsidRPr="00E635EA" w:rsidRDefault="000E4691" w:rsidP="000E4691">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7</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3480C3" w14:textId="56806033" w:rsidR="000E4691" w:rsidRPr="004C6AD9" w:rsidRDefault="000E4691" w:rsidP="000E4691">
            <w:pPr>
              <w:spacing w:after="0" w:line="240" w:lineRule="auto"/>
              <w:jc w:val="center"/>
              <w:rPr>
                <w:rFonts w:eastAsia="Times New Roman" w:cstheme="minorHAnsi"/>
                <w:noProof w:val="0"/>
                <w:kern w:val="0"/>
                <w14:ligatures w14:val="none"/>
              </w:rPr>
            </w:pPr>
            <w:r w:rsidRPr="004C6AD9">
              <w:rPr>
                <w:rFonts w:cstheme="minorHAnsi"/>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E3C6C78" w14:textId="50AC4E22" w:rsidR="000E4691" w:rsidRPr="004C6AD9" w:rsidRDefault="000E4691" w:rsidP="000E4691">
            <w:pPr>
              <w:spacing w:after="0" w:line="240" w:lineRule="auto"/>
              <w:jc w:val="center"/>
              <w:rPr>
                <w:rFonts w:eastAsia="Times New Roman" w:cstheme="minorHAnsi"/>
                <w:noProof w:val="0"/>
                <w:kern w:val="0"/>
                <w:lang w:val="en-US"/>
                <w14:ligatures w14:val="none"/>
              </w:rPr>
            </w:pPr>
            <w:r w:rsidRPr="004C6AD9">
              <w:rPr>
                <w:rFonts w:cstheme="minorHAnsi"/>
              </w:rPr>
              <w:t>3.300.000,00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F19F0D7" w14:textId="5D3E451D" w:rsidR="000E4691" w:rsidRPr="004C6AD9" w:rsidRDefault="000E4691" w:rsidP="000E4691">
            <w:pPr>
              <w:spacing w:after="0" w:line="240" w:lineRule="auto"/>
              <w:jc w:val="center"/>
              <w:rPr>
                <w:rFonts w:eastAsia="Times New Roman" w:cstheme="minorHAnsi"/>
                <w:noProof w:val="0"/>
                <w:kern w:val="0"/>
                <w:lang w:val="en-US"/>
                <w14:ligatures w14:val="none"/>
              </w:rPr>
            </w:pPr>
            <w:r w:rsidRPr="004C6AD9">
              <w:rPr>
                <w:rFonts w:cstheme="minorHAnsi"/>
              </w:rPr>
              <w:t>16/07/2026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1393940" w14:textId="248996BE" w:rsidR="000E4691" w:rsidRPr="004C6AD9" w:rsidRDefault="000E4691" w:rsidP="00072BA7">
            <w:pPr>
              <w:spacing w:after="0" w:line="240" w:lineRule="auto"/>
              <w:rPr>
                <w:rFonts w:eastAsia="Times New Roman" w:cstheme="minorHAnsi"/>
                <w:noProof w:val="0"/>
                <w:kern w:val="0"/>
                <w14:ligatures w14:val="none"/>
              </w:rPr>
            </w:pPr>
            <w:r w:rsidRPr="00744B69">
              <w:rPr>
                <w:rFonts w:cstheme="minorHAnsi"/>
              </w:rPr>
              <w:t>INVITALIA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6B564196" w14:textId="13A6BB7C" w:rsidR="000E4691" w:rsidRPr="004C6AD9" w:rsidRDefault="000E4691" w:rsidP="000E4691">
            <w:pPr>
              <w:spacing w:after="0" w:line="240" w:lineRule="auto"/>
              <w:rPr>
                <w:rFonts w:eastAsia="Times New Roman" w:cstheme="minorHAnsi"/>
                <w:noProof w:val="0"/>
                <w:kern w:val="0"/>
                <w14:ligatures w14:val="none"/>
              </w:rPr>
            </w:pPr>
            <w:r w:rsidRPr="004C6AD9">
              <w:rPr>
                <w:rFonts w:cstheme="minorHAnsi"/>
              </w:rPr>
              <w:t>Tender_3496 in 3 lotti - Accordi quadro per l'affidamento di servizi tecnici di supporto alla programmazione e alla progettazione e supporto al RUP - Lotto 2 opere civili RFQ_4745</w:t>
            </w:r>
          </w:p>
        </w:tc>
      </w:tr>
      <w:tr w:rsidR="000E4691" w:rsidRPr="0002740B" w14:paraId="4AD43CAC" w14:textId="77777777" w:rsidTr="00072BA7">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2BB23DE2" w14:textId="2F9FF93F" w:rsidR="000E4691" w:rsidRPr="00E635EA" w:rsidRDefault="000E4691" w:rsidP="000E4691">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8</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37D2C9" w14:textId="243FEBB3" w:rsidR="000E4691" w:rsidRPr="004C6AD9" w:rsidRDefault="000E4691" w:rsidP="000E4691">
            <w:pPr>
              <w:spacing w:after="0" w:line="240" w:lineRule="auto"/>
              <w:jc w:val="center"/>
              <w:rPr>
                <w:rFonts w:eastAsia="Times New Roman" w:cstheme="minorHAnsi"/>
                <w:noProof w:val="0"/>
                <w:kern w:val="0"/>
                <w:lang w:val="en-US"/>
                <w14:ligatures w14:val="none"/>
              </w:rPr>
            </w:pPr>
            <w:r w:rsidRPr="004C6AD9">
              <w:rPr>
                <w:rFonts w:cstheme="minorHAnsi"/>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9E573E" w14:textId="556CB0BD" w:rsidR="000E4691" w:rsidRPr="004C6AD9" w:rsidRDefault="000E4691" w:rsidP="000E4691">
            <w:pPr>
              <w:spacing w:after="0" w:line="240" w:lineRule="auto"/>
              <w:jc w:val="center"/>
              <w:rPr>
                <w:rFonts w:eastAsia="Times New Roman" w:cstheme="minorHAnsi"/>
                <w:noProof w:val="0"/>
                <w:kern w:val="0"/>
                <w:lang w:val="en-US"/>
                <w14:ligatures w14:val="none"/>
              </w:rPr>
            </w:pPr>
            <w:r w:rsidRPr="004C6AD9">
              <w:rPr>
                <w:rFonts w:cstheme="minorHAnsi"/>
              </w:rPr>
              <w:t>3.300.000,00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85A06B" w14:textId="34847BF3" w:rsidR="000E4691" w:rsidRPr="004C6AD9" w:rsidRDefault="000E4691" w:rsidP="000E4691">
            <w:pPr>
              <w:spacing w:after="0" w:line="240" w:lineRule="auto"/>
              <w:jc w:val="center"/>
              <w:rPr>
                <w:rFonts w:eastAsia="Times New Roman" w:cstheme="minorHAnsi"/>
                <w:noProof w:val="0"/>
                <w:kern w:val="0"/>
                <w:lang w:val="en-US"/>
                <w14:ligatures w14:val="none"/>
              </w:rPr>
            </w:pPr>
            <w:r w:rsidRPr="004C6AD9">
              <w:rPr>
                <w:rFonts w:cstheme="minorHAnsi"/>
              </w:rPr>
              <w:t>16/07/2026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67F9DE" w14:textId="44281940" w:rsidR="000E4691" w:rsidRPr="004C6AD9" w:rsidRDefault="000E4691" w:rsidP="00072BA7">
            <w:pPr>
              <w:spacing w:after="0" w:line="240" w:lineRule="auto"/>
              <w:rPr>
                <w:rFonts w:eastAsia="Times New Roman" w:cstheme="minorHAnsi"/>
                <w:noProof w:val="0"/>
                <w:kern w:val="0"/>
                <w14:ligatures w14:val="none"/>
              </w:rPr>
            </w:pPr>
            <w:r w:rsidRPr="00744B69">
              <w:rPr>
                <w:rFonts w:cstheme="minorHAnsi"/>
              </w:rPr>
              <w:t>INVITALIA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11E9A10D" w14:textId="140974EC" w:rsidR="000E4691" w:rsidRPr="004C6AD9" w:rsidRDefault="000E4691" w:rsidP="000E4691">
            <w:pPr>
              <w:spacing w:after="0" w:line="240" w:lineRule="auto"/>
              <w:rPr>
                <w:rFonts w:eastAsia="Times New Roman" w:cstheme="minorHAnsi"/>
                <w:noProof w:val="0"/>
                <w:kern w:val="0"/>
                <w14:ligatures w14:val="none"/>
              </w:rPr>
            </w:pPr>
            <w:r w:rsidRPr="004C6AD9">
              <w:rPr>
                <w:rFonts w:cstheme="minorHAnsi"/>
              </w:rPr>
              <w:t>Tender_3496 in 3 lotti - Accordi quadro per l'affidamento di servizi tecnici di supporto alla programmazione e alla progettazione e supporto al RUP - Lotto 3 architettura e beni culturali RFQ_4746</w:t>
            </w:r>
          </w:p>
        </w:tc>
      </w:tr>
      <w:tr w:rsidR="000E4691" w:rsidRPr="0002740B" w14:paraId="404702A2" w14:textId="77777777" w:rsidTr="00072BA7">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4B28813A" w14:textId="39529C31" w:rsidR="000E4691" w:rsidRPr="00E635EA" w:rsidRDefault="000E4691" w:rsidP="000E4691">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9</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354889" w14:textId="616E9B49" w:rsidR="000E4691" w:rsidRPr="004C6AD9" w:rsidRDefault="000E4691" w:rsidP="000E4691">
            <w:pPr>
              <w:spacing w:after="0" w:line="240" w:lineRule="auto"/>
              <w:jc w:val="center"/>
              <w:rPr>
                <w:rFonts w:eastAsia="Times New Roman" w:cstheme="minorHAnsi"/>
                <w:noProof w:val="0"/>
                <w:kern w:val="0"/>
                <w:lang w:val="en-US"/>
                <w14:ligatures w14:val="none"/>
              </w:rPr>
            </w:pPr>
            <w:r w:rsidRPr="004C6AD9">
              <w:rPr>
                <w:rFonts w:cstheme="minorHAnsi"/>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2C99CB" w14:textId="4B09CD2D" w:rsidR="000E4691" w:rsidRPr="004C6AD9" w:rsidRDefault="000E4691" w:rsidP="000E4691">
            <w:pPr>
              <w:spacing w:after="0" w:line="240" w:lineRule="auto"/>
              <w:jc w:val="center"/>
              <w:rPr>
                <w:rFonts w:eastAsia="Times New Roman" w:cstheme="minorHAnsi"/>
                <w:noProof w:val="0"/>
                <w:kern w:val="0"/>
                <w:lang w:val="en-US"/>
                <w14:ligatures w14:val="none"/>
              </w:rPr>
            </w:pPr>
            <w:r w:rsidRPr="004C6AD9">
              <w:rPr>
                <w:rFonts w:cstheme="minorHAnsi"/>
              </w:rPr>
              <w:t>2.400.000,00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514DB68" w14:textId="73B63124" w:rsidR="000E4691" w:rsidRPr="004C6AD9" w:rsidRDefault="000E4691" w:rsidP="000E4691">
            <w:pPr>
              <w:spacing w:after="0" w:line="240" w:lineRule="auto"/>
              <w:jc w:val="center"/>
              <w:rPr>
                <w:rFonts w:eastAsia="Times New Roman" w:cstheme="minorHAnsi"/>
                <w:noProof w:val="0"/>
                <w:kern w:val="0"/>
                <w:lang w:val="en-US"/>
                <w14:ligatures w14:val="none"/>
              </w:rPr>
            </w:pPr>
            <w:r w:rsidRPr="004C6AD9">
              <w:rPr>
                <w:rFonts w:cstheme="minorHAnsi"/>
              </w:rPr>
              <w:t>16/07/2026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321CBE" w14:textId="7B15CE0D" w:rsidR="000E4691" w:rsidRPr="004C6AD9" w:rsidRDefault="000E4691" w:rsidP="00072BA7">
            <w:pPr>
              <w:spacing w:after="0" w:line="240" w:lineRule="auto"/>
              <w:rPr>
                <w:rFonts w:eastAsia="Times New Roman" w:cstheme="minorHAnsi"/>
                <w:noProof w:val="0"/>
                <w:kern w:val="0"/>
                <w14:ligatures w14:val="none"/>
              </w:rPr>
            </w:pPr>
            <w:r w:rsidRPr="003F7E52">
              <w:rPr>
                <w:rFonts w:cstheme="minorHAnsi"/>
              </w:rPr>
              <w:t>INVITALIA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69857784" w14:textId="697C7114" w:rsidR="000E4691" w:rsidRPr="004C6AD9" w:rsidRDefault="000E4691" w:rsidP="000E4691">
            <w:pPr>
              <w:spacing w:after="0" w:line="240" w:lineRule="auto"/>
              <w:rPr>
                <w:rFonts w:eastAsia="Times New Roman" w:cstheme="minorHAnsi"/>
                <w:noProof w:val="0"/>
                <w:kern w:val="0"/>
                <w14:ligatures w14:val="none"/>
              </w:rPr>
            </w:pPr>
            <w:r w:rsidRPr="004C6AD9">
              <w:rPr>
                <w:rFonts w:cstheme="minorHAnsi"/>
              </w:rPr>
              <w:t>Tender_3427 in 3 lotti - Accordi quadro per l'affidamento di servizi tecnici di supporto alla direzione lavori, mediante la messa a disposizione di direttori operativi, coordinatori della sicurezza in fase di esecuzione e ispettori di cantiere e di supporto al RUP per la fase di esecuzione - Lotto 1 nord RFQ_4675</w:t>
            </w:r>
          </w:p>
        </w:tc>
      </w:tr>
      <w:tr w:rsidR="000E4691" w:rsidRPr="0002740B" w14:paraId="23205E37" w14:textId="77777777" w:rsidTr="00072BA7">
        <w:trPr>
          <w:trHeight w:val="20"/>
        </w:trPr>
        <w:tc>
          <w:tcPr>
            <w:tcW w:w="438" w:type="pct"/>
            <w:tcBorders>
              <w:top w:val="single" w:sz="4" w:space="0" w:color="BFBFBF" w:themeColor="background1" w:themeShade="BF"/>
              <w:left w:val="nil"/>
              <w:right w:val="single" w:sz="4" w:space="0" w:color="BFBFBF" w:themeColor="background1" w:themeShade="BF"/>
            </w:tcBorders>
            <w:vAlign w:val="center"/>
            <w:hideMark/>
          </w:tcPr>
          <w:p w14:paraId="7F3CC81B" w14:textId="632E818D" w:rsidR="000E4691" w:rsidRPr="00E635EA" w:rsidRDefault="000E4691" w:rsidP="000E4691">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10</w:t>
            </w:r>
          </w:p>
        </w:tc>
        <w:tc>
          <w:tcPr>
            <w:tcW w:w="547"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74E95A1C" w14:textId="4FC7D654" w:rsidR="000E4691" w:rsidRPr="004C6AD9" w:rsidRDefault="000E4691" w:rsidP="000E4691">
            <w:pPr>
              <w:spacing w:after="0" w:line="240" w:lineRule="auto"/>
              <w:jc w:val="center"/>
              <w:rPr>
                <w:rFonts w:eastAsia="Times New Roman" w:cstheme="minorHAnsi"/>
                <w:noProof w:val="0"/>
                <w:kern w:val="0"/>
                <w:lang w:val="en-US"/>
                <w14:ligatures w14:val="none"/>
              </w:rPr>
            </w:pPr>
            <w:r w:rsidRPr="004C6AD9">
              <w:rPr>
                <w:rFonts w:cstheme="minorHAnsi"/>
              </w:rPr>
              <w:t>Napoli</w:t>
            </w:r>
          </w:p>
        </w:tc>
        <w:tc>
          <w:tcPr>
            <w:tcW w:w="655"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3732D683" w14:textId="0FEE9578" w:rsidR="000E4691" w:rsidRPr="004C6AD9" w:rsidRDefault="000E4691" w:rsidP="000E4691">
            <w:pPr>
              <w:spacing w:after="0" w:line="240" w:lineRule="auto"/>
              <w:jc w:val="center"/>
              <w:rPr>
                <w:rFonts w:eastAsia="Times New Roman" w:cstheme="minorHAnsi"/>
                <w:noProof w:val="0"/>
                <w:kern w:val="0"/>
                <w:lang w:val="en-US"/>
                <w14:ligatures w14:val="none"/>
              </w:rPr>
            </w:pPr>
            <w:r w:rsidRPr="004C6AD9">
              <w:rPr>
                <w:rFonts w:cstheme="minorHAnsi"/>
              </w:rPr>
              <w:t>2.400.000,00</w:t>
            </w:r>
          </w:p>
        </w:tc>
        <w:tc>
          <w:tcPr>
            <w:tcW w:w="493"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345C409F" w14:textId="53F63A8C" w:rsidR="000E4691" w:rsidRPr="004C6AD9" w:rsidRDefault="000E4691" w:rsidP="000E4691">
            <w:pPr>
              <w:spacing w:after="0" w:line="240" w:lineRule="auto"/>
              <w:jc w:val="center"/>
              <w:rPr>
                <w:rFonts w:eastAsia="Times New Roman" w:cstheme="minorHAnsi"/>
                <w:noProof w:val="0"/>
                <w:kern w:val="0"/>
                <w:lang w:val="en-US"/>
                <w14:ligatures w14:val="none"/>
              </w:rPr>
            </w:pPr>
            <w:r w:rsidRPr="004C6AD9">
              <w:rPr>
                <w:rFonts w:cstheme="minorHAnsi"/>
              </w:rPr>
              <w:t>16/07/2026</w:t>
            </w:r>
          </w:p>
        </w:tc>
        <w:tc>
          <w:tcPr>
            <w:tcW w:w="711"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5227F637" w14:textId="16E00C66" w:rsidR="000E4691" w:rsidRPr="004C6AD9" w:rsidRDefault="000E4691" w:rsidP="00072BA7">
            <w:pPr>
              <w:spacing w:after="0" w:line="240" w:lineRule="auto"/>
              <w:rPr>
                <w:rFonts w:eastAsia="Times New Roman" w:cstheme="minorHAnsi"/>
                <w:noProof w:val="0"/>
                <w:kern w:val="0"/>
                <w14:ligatures w14:val="none"/>
              </w:rPr>
            </w:pPr>
            <w:r w:rsidRPr="003F7E52">
              <w:rPr>
                <w:rFonts w:cstheme="minorHAnsi"/>
              </w:rPr>
              <w:t>INVITALIA SpA</w:t>
            </w:r>
          </w:p>
        </w:tc>
        <w:tc>
          <w:tcPr>
            <w:tcW w:w="2156" w:type="pct"/>
            <w:tcBorders>
              <w:top w:val="single" w:sz="4" w:space="0" w:color="BFBFBF" w:themeColor="background1" w:themeShade="BF"/>
              <w:left w:val="single" w:sz="4" w:space="0" w:color="BFBFBF" w:themeColor="background1" w:themeShade="BF"/>
              <w:right w:val="nil"/>
            </w:tcBorders>
            <w:vAlign w:val="center"/>
          </w:tcPr>
          <w:p w14:paraId="621D8FBE" w14:textId="065AFF68" w:rsidR="000E4691" w:rsidRPr="004C6AD9" w:rsidRDefault="000E4691" w:rsidP="000E4691">
            <w:pPr>
              <w:spacing w:after="0" w:line="240" w:lineRule="auto"/>
              <w:rPr>
                <w:rFonts w:eastAsia="Times New Roman" w:cstheme="minorHAnsi"/>
                <w:noProof w:val="0"/>
                <w:kern w:val="0"/>
                <w14:ligatures w14:val="none"/>
              </w:rPr>
            </w:pPr>
            <w:r w:rsidRPr="004C6AD9">
              <w:rPr>
                <w:rFonts w:cstheme="minorHAnsi"/>
              </w:rPr>
              <w:t>Tender_3427 in 3 lotti - Accordi quadro per l'affidamento di servizi tecnici di supporto alla direzione lavori, mediante la messa a disposizione di direttori operativi, coordinatori della sicurezza in fase di esecuzione e ispettori di cantiere e di supporto al RUP per la fase di esecuzione - Lotto 2 centro RFQ_4676</w:t>
            </w:r>
          </w:p>
        </w:tc>
      </w:tr>
      <w:tr w:rsidR="004F7FE9" w:rsidRPr="0002740B" w14:paraId="5D49B6BD" w14:textId="77777777" w:rsidTr="004C6AD9">
        <w:trPr>
          <w:trHeight w:val="20"/>
        </w:trPr>
        <w:tc>
          <w:tcPr>
            <w:tcW w:w="5000" w:type="pct"/>
            <w:gridSpan w:val="6"/>
            <w:tcBorders>
              <w:left w:val="nil"/>
              <w:right w:val="nil"/>
            </w:tcBorders>
            <w:shd w:val="clear" w:color="auto" w:fill="E7E6E6" w:themeFill="background2"/>
            <w:vAlign w:val="center"/>
          </w:tcPr>
          <w:p w14:paraId="07E7A8F7" w14:textId="6A582D29" w:rsidR="004F7FE9" w:rsidRPr="004C6AD9" w:rsidRDefault="004F7FE9" w:rsidP="004C6AD9">
            <w:pPr>
              <w:spacing w:after="0" w:line="240" w:lineRule="auto"/>
              <w:jc w:val="center"/>
              <w:rPr>
                <w:rFonts w:eastAsia="Times New Roman" w:cstheme="minorHAnsi"/>
                <w:b/>
                <w:bCs/>
                <w:noProof w:val="0"/>
                <w:kern w:val="0"/>
                <w:lang w:val="en-US"/>
                <w14:ligatures w14:val="none"/>
              </w:rPr>
            </w:pPr>
            <w:r w:rsidRPr="004C6AD9">
              <w:rPr>
                <w:rFonts w:eastAsia="Times New Roman" w:cstheme="minorHAnsi"/>
                <w:b/>
                <w:bCs/>
                <w:noProof w:val="0"/>
                <w:kern w:val="0"/>
                <w:lang w:val="en-US"/>
                <w14:ligatures w14:val="none"/>
              </w:rPr>
              <w:t>ALTRI BANDI</w:t>
            </w:r>
          </w:p>
        </w:tc>
      </w:tr>
      <w:tr w:rsidR="00CC0E90" w:rsidRPr="0002740B" w14:paraId="4CBDF39C" w14:textId="77777777" w:rsidTr="004C6AD9">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69EEDE68" w14:textId="56B1211A" w:rsidR="00CC0E90" w:rsidRPr="00E635EA" w:rsidRDefault="00CC0E90" w:rsidP="00CC0E9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BD7334C" w14:textId="7F1007B0" w:rsidR="00CC0E90" w:rsidRPr="004C6AD9" w:rsidRDefault="00CC0E90" w:rsidP="004C6AD9">
            <w:pPr>
              <w:spacing w:after="0" w:line="240" w:lineRule="auto"/>
              <w:jc w:val="center"/>
              <w:rPr>
                <w:rFonts w:cstheme="minorHAnsi"/>
              </w:rPr>
            </w:pPr>
            <w:r w:rsidRPr="004C6AD9">
              <w:rPr>
                <w:rFonts w:cstheme="minorHAnsi"/>
              </w:rPr>
              <w:t>Padova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9D79EAF" w14:textId="2503EE5D" w:rsidR="00CC0E90" w:rsidRPr="004C6AD9" w:rsidRDefault="00CC0E90" w:rsidP="004C6AD9">
            <w:pPr>
              <w:spacing w:after="0" w:line="240" w:lineRule="auto"/>
              <w:jc w:val="center"/>
              <w:rPr>
                <w:rFonts w:cstheme="minorHAnsi"/>
              </w:rPr>
            </w:pPr>
            <w:r w:rsidRPr="004C6AD9">
              <w:rPr>
                <w:rFonts w:cstheme="minorHAnsi"/>
              </w:rPr>
              <w:t>1.652.436,75</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EF82A1" w14:textId="22DC3057" w:rsidR="00CC0E90" w:rsidRPr="004C6AD9" w:rsidRDefault="00CC0E90" w:rsidP="004C6AD9">
            <w:pPr>
              <w:spacing w:after="0" w:line="240" w:lineRule="auto"/>
              <w:jc w:val="center"/>
              <w:rPr>
                <w:rFonts w:cstheme="minorHAnsi"/>
              </w:rPr>
            </w:pPr>
            <w:r w:rsidRPr="004C6AD9">
              <w:rPr>
                <w:rFonts w:cstheme="minorHAnsi"/>
              </w:rPr>
              <w:t>22/07/2026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733945" w14:textId="4E33FD44" w:rsidR="00CC0E90" w:rsidRPr="004C6AD9" w:rsidRDefault="00CC0E90" w:rsidP="004C6AD9">
            <w:pPr>
              <w:spacing w:after="0" w:line="240" w:lineRule="auto"/>
              <w:rPr>
                <w:rFonts w:cstheme="minorHAnsi"/>
              </w:rPr>
            </w:pPr>
            <w:r w:rsidRPr="004C6AD9">
              <w:rPr>
                <w:rFonts w:cstheme="minorHAnsi"/>
              </w:rPr>
              <w:t>CNR - Consiglio Nazionale delle Ricerche</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96903A6" w14:textId="7AA5D99B" w:rsidR="00CC0E90" w:rsidRPr="004C6AD9" w:rsidRDefault="000E4691" w:rsidP="004C6AD9">
            <w:pPr>
              <w:spacing w:after="0" w:line="240" w:lineRule="auto"/>
              <w:rPr>
                <w:rFonts w:cstheme="minorHAnsi"/>
              </w:rPr>
            </w:pPr>
            <w:r>
              <w:rPr>
                <w:rFonts w:cstheme="minorHAnsi"/>
              </w:rPr>
              <w:t>SAI i</w:t>
            </w:r>
            <w:r w:rsidR="00CC0E90" w:rsidRPr="004C6AD9">
              <w:rPr>
                <w:rFonts w:cstheme="minorHAnsi"/>
              </w:rPr>
              <w:t xml:space="preserve">nerenti ai lavori di ristrutturazione edilizia degli immobili destinati alla ricerca scientifica e all'attività didattica presso l'Area della Ricerca di Padova del </w:t>
            </w:r>
            <w:r>
              <w:rPr>
                <w:rFonts w:cstheme="minorHAnsi"/>
              </w:rPr>
              <w:t>CNR</w:t>
            </w:r>
            <w:r w:rsidR="00CC0E90" w:rsidRPr="004C6AD9">
              <w:rPr>
                <w:rFonts w:cstheme="minorHAnsi"/>
              </w:rPr>
              <w:t xml:space="preserve"> - </w:t>
            </w:r>
            <w:r>
              <w:rPr>
                <w:rFonts w:cstheme="minorHAnsi"/>
              </w:rPr>
              <w:t>PFTE</w:t>
            </w:r>
            <w:r w:rsidR="00CC0E90" w:rsidRPr="004C6AD9">
              <w:rPr>
                <w:rFonts w:cstheme="minorHAnsi"/>
              </w:rPr>
              <w:t xml:space="preserve"> (per successivo appalto integrato) comprensiva del coordinamento della sicurezza in fase di progettazione, con riserva di affidamento dei servizi di coordinamento della sicurezza in fase di esecuzione e della direzione operativa delle strutture, degli impianti e delle tecnologie della informazione e della comunicazione inerenti l'intervento. </w:t>
            </w:r>
          </w:p>
        </w:tc>
      </w:tr>
      <w:tr w:rsidR="00CC0E90" w:rsidRPr="0002740B" w14:paraId="2ABD88C7" w14:textId="77777777" w:rsidTr="000E4691">
        <w:trPr>
          <w:trHeight w:val="96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18A6C732" w14:textId="62AF05EA" w:rsidR="00CC0E90" w:rsidRPr="00E635EA" w:rsidRDefault="00CC0E90" w:rsidP="00CC0E90">
            <w:pPr>
              <w:spacing w:after="0" w:line="240" w:lineRule="auto"/>
              <w:rPr>
                <w:rFonts w:cstheme="minorHAnsi"/>
                <w:b/>
                <w:bCs/>
                <w:sz w:val="20"/>
                <w:szCs w:val="20"/>
              </w:rPr>
            </w:pPr>
            <w:r w:rsidRPr="002608D1">
              <w:rPr>
                <w:rFonts w:cstheme="minorHAnsi"/>
                <w:b/>
                <w:bCs/>
                <w:sz w:val="20"/>
                <w:szCs w:val="20"/>
              </w:rPr>
              <w:lastRenderedPageBreak/>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347E4A" w14:textId="663F906F" w:rsidR="00CC0E90" w:rsidRPr="004C6AD9" w:rsidRDefault="00CC0E90" w:rsidP="004C6AD9">
            <w:pPr>
              <w:spacing w:after="0" w:line="240" w:lineRule="auto"/>
              <w:jc w:val="center"/>
              <w:rPr>
                <w:rFonts w:cstheme="minorHAnsi"/>
              </w:rPr>
            </w:pPr>
            <w:r w:rsidRPr="004C6AD9">
              <w:rPr>
                <w:rFonts w:cstheme="minorHAnsi"/>
              </w:rPr>
              <w:t>Latina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DDAE67" w14:textId="2F94E0EB" w:rsidR="00CC0E90" w:rsidRPr="004C6AD9" w:rsidRDefault="00CC0E90" w:rsidP="004C6AD9">
            <w:pPr>
              <w:spacing w:after="0" w:line="240" w:lineRule="auto"/>
              <w:jc w:val="center"/>
              <w:rPr>
                <w:rFonts w:cstheme="minorHAnsi"/>
              </w:rPr>
            </w:pPr>
            <w:r w:rsidRPr="004C6AD9">
              <w:rPr>
                <w:rFonts w:cstheme="minorHAnsi"/>
              </w:rPr>
              <w:t>1.187.721,29</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78973D" w14:textId="7D85751A" w:rsidR="00CC0E90" w:rsidRPr="004C6AD9" w:rsidRDefault="00CC0E90" w:rsidP="004C6AD9">
            <w:pPr>
              <w:spacing w:after="0" w:line="240" w:lineRule="auto"/>
              <w:jc w:val="center"/>
              <w:rPr>
                <w:rFonts w:cstheme="minorHAnsi"/>
              </w:rPr>
            </w:pPr>
            <w:r w:rsidRPr="004C6AD9">
              <w:rPr>
                <w:rFonts w:cstheme="minorHAnsi"/>
              </w:rPr>
              <w:t>20/07/2026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4EAF44" w14:textId="18A498B9" w:rsidR="00CC0E90" w:rsidRPr="004C6AD9" w:rsidRDefault="00CC0E90" w:rsidP="004C6AD9">
            <w:pPr>
              <w:spacing w:after="0" w:line="240" w:lineRule="auto"/>
              <w:rPr>
                <w:rFonts w:cstheme="minorHAnsi"/>
              </w:rPr>
            </w:pPr>
            <w:r w:rsidRPr="004C6AD9">
              <w:rPr>
                <w:rFonts w:cstheme="minorHAnsi"/>
              </w:rPr>
              <w:t xml:space="preserve">MOF SCPA </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B3AA867" w14:textId="77777777" w:rsidR="00CC0E90" w:rsidRDefault="00CC0E90" w:rsidP="004C6AD9">
            <w:pPr>
              <w:spacing w:after="0" w:line="240" w:lineRule="auto"/>
              <w:rPr>
                <w:rFonts w:cstheme="minorHAnsi"/>
              </w:rPr>
            </w:pPr>
            <w:r w:rsidRPr="004C6AD9">
              <w:rPr>
                <w:rFonts w:cstheme="minorHAnsi"/>
              </w:rPr>
              <w:t>Servizi tecnici di Direzione Lavori e Coordinamento della Sicurezza in fase di esecuzione relativamente all'intervento di Realizzazione piastra integrata energetica polivalente su proprietà Regione Lazio - Fotovoltaico e Climatizzazione da attuarsi sull'immobile Mercato ortofrutticolo di Fondi (MOF) nell'ambito dell'Azione 2.1.1. b) Interventi di efficienza energetica: patrimonio regionale e altri edifici pubblici e dell'Azione 2.2.1 a) Sostegno alla realizzazione di sistemi di produzione di energia da fonti rinnovabili - soggetti pubblici, rientranti nel PR Lazio FESR 2021-2027, incluse le opere di demolizioni e opere murarie necessarie a completamento dell'intervento</w:t>
            </w:r>
          </w:p>
          <w:p w14:paraId="4C15BBFF" w14:textId="77777777" w:rsidR="000E4691" w:rsidRDefault="000E4691" w:rsidP="004C6AD9">
            <w:pPr>
              <w:spacing w:after="0" w:line="240" w:lineRule="auto"/>
              <w:rPr>
                <w:rFonts w:cstheme="minorHAnsi"/>
              </w:rPr>
            </w:pPr>
          </w:p>
          <w:p w14:paraId="62A68EB4" w14:textId="53C6D0BC" w:rsidR="000E4691" w:rsidRPr="004C6AD9" w:rsidRDefault="000E4691" w:rsidP="004C6AD9">
            <w:pPr>
              <w:spacing w:after="0" w:line="240" w:lineRule="auto"/>
              <w:rPr>
                <w:rFonts w:cstheme="minorHAnsi"/>
              </w:rPr>
            </w:pPr>
          </w:p>
        </w:tc>
      </w:tr>
      <w:tr w:rsidR="00CC0E90" w:rsidRPr="0002740B" w14:paraId="503D44BE" w14:textId="77777777" w:rsidTr="000E4691">
        <w:trPr>
          <w:trHeight w:val="96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434F7A9" w14:textId="0613FE02" w:rsidR="00CC0E90" w:rsidRPr="00E635EA" w:rsidRDefault="00CC0E90" w:rsidP="00CC0E9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0DDF2B" w14:textId="0D42ABF2" w:rsidR="00CC0E90" w:rsidRPr="004C6AD9" w:rsidRDefault="00CC0E90" w:rsidP="004C6AD9">
            <w:pPr>
              <w:spacing w:after="0" w:line="240" w:lineRule="auto"/>
              <w:jc w:val="center"/>
              <w:rPr>
                <w:rFonts w:cstheme="minorHAnsi"/>
              </w:rPr>
            </w:pPr>
            <w:r w:rsidRPr="004C6AD9">
              <w:rPr>
                <w:rFonts w:cstheme="minorHAnsi"/>
              </w:rPr>
              <w:t>Bari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37471F" w14:textId="51CB08C1" w:rsidR="00CC0E90" w:rsidRPr="004C6AD9" w:rsidRDefault="00CC0E90" w:rsidP="004C6AD9">
            <w:pPr>
              <w:spacing w:after="0" w:line="240" w:lineRule="auto"/>
              <w:jc w:val="center"/>
              <w:rPr>
                <w:rFonts w:cstheme="minorHAnsi"/>
              </w:rPr>
            </w:pPr>
            <w:r w:rsidRPr="004C6AD9">
              <w:rPr>
                <w:rFonts w:cstheme="minorHAnsi"/>
              </w:rPr>
              <w:t>1.016.250,00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B02336" w14:textId="751BA389" w:rsidR="00CC0E90" w:rsidRPr="004C6AD9" w:rsidRDefault="00CC0E90" w:rsidP="004C6AD9">
            <w:pPr>
              <w:spacing w:after="0" w:line="240" w:lineRule="auto"/>
              <w:jc w:val="center"/>
              <w:rPr>
                <w:rFonts w:cstheme="minorHAnsi"/>
              </w:rPr>
            </w:pPr>
            <w:r w:rsidRPr="004C6AD9">
              <w:rPr>
                <w:rFonts w:cstheme="minorHAnsi"/>
              </w:rPr>
              <w:t>21/07/2026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43BC3D" w14:textId="405DAD4A" w:rsidR="00CC0E90" w:rsidRPr="004C6AD9" w:rsidRDefault="00CC0E90" w:rsidP="004C6AD9">
            <w:pPr>
              <w:spacing w:after="0" w:line="240" w:lineRule="auto"/>
              <w:rPr>
                <w:rFonts w:cstheme="minorHAnsi"/>
              </w:rPr>
            </w:pPr>
            <w:r w:rsidRPr="004C6AD9">
              <w:rPr>
                <w:rFonts w:cstheme="minorHAnsi"/>
              </w:rPr>
              <w:t>ASSET – Agenzia regionale Strategica per lo Sviluppo Ecosostenibile del Territorio di Bari</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699401C" w14:textId="48C47A30" w:rsidR="00CC0E90" w:rsidRPr="004C6AD9" w:rsidRDefault="00CC0E90" w:rsidP="004C6AD9">
            <w:pPr>
              <w:spacing w:after="0" w:line="240" w:lineRule="auto"/>
              <w:rPr>
                <w:rFonts w:cstheme="minorHAnsi"/>
              </w:rPr>
            </w:pPr>
            <w:r w:rsidRPr="004C6AD9">
              <w:rPr>
                <w:rFonts w:cstheme="minorHAnsi"/>
              </w:rPr>
              <w:t>Accordo Quadro per l'affidamento dei servizi di assistenza tecnica per l'attuazione di progetti della Cooperazione Territoriale Europea (CTE) e progetti Europei finanziati da fondi dirett</w:t>
            </w:r>
            <w:r w:rsidR="000E4691">
              <w:rPr>
                <w:rFonts w:cstheme="minorHAnsi"/>
              </w:rPr>
              <w:t>i</w:t>
            </w:r>
          </w:p>
        </w:tc>
      </w:tr>
      <w:tr w:rsidR="00CC0E90" w:rsidRPr="0002740B" w14:paraId="64FBD11C" w14:textId="77777777" w:rsidTr="000E4691">
        <w:trPr>
          <w:trHeight w:val="96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59830D4E" w14:textId="65A19A99" w:rsidR="00CC0E90" w:rsidRPr="00E635EA" w:rsidRDefault="00CC0E90" w:rsidP="00CC0E9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A252D7" w14:textId="454D950D" w:rsidR="00CC0E90" w:rsidRPr="004C6AD9" w:rsidRDefault="00CC0E90" w:rsidP="004C6AD9">
            <w:pPr>
              <w:spacing w:after="0" w:line="240" w:lineRule="auto"/>
              <w:jc w:val="center"/>
              <w:rPr>
                <w:rFonts w:cstheme="minorHAnsi"/>
              </w:rPr>
            </w:pPr>
            <w:r w:rsidRPr="004C6AD9">
              <w:rPr>
                <w:rFonts w:cstheme="minorHAnsi"/>
              </w:rPr>
              <w:t>Torino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550ABFD" w14:textId="4C5BF880" w:rsidR="00CC0E90" w:rsidRPr="004C6AD9" w:rsidRDefault="00CC0E90" w:rsidP="004C6AD9">
            <w:pPr>
              <w:spacing w:after="0" w:line="240" w:lineRule="auto"/>
              <w:jc w:val="center"/>
              <w:rPr>
                <w:rFonts w:cstheme="minorHAnsi"/>
              </w:rPr>
            </w:pPr>
            <w:r w:rsidRPr="004C6AD9">
              <w:rPr>
                <w:rFonts w:cstheme="minorHAnsi"/>
              </w:rPr>
              <w:t>918.000,00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E2F75C" w14:textId="7F592C19" w:rsidR="00CC0E90" w:rsidRPr="004C6AD9" w:rsidRDefault="00CC0E90" w:rsidP="004C6AD9">
            <w:pPr>
              <w:spacing w:after="0" w:line="240" w:lineRule="auto"/>
              <w:jc w:val="center"/>
              <w:rPr>
                <w:rFonts w:cstheme="minorHAnsi"/>
              </w:rPr>
            </w:pPr>
            <w:r w:rsidRPr="004C6AD9">
              <w:rPr>
                <w:rFonts w:cstheme="minorHAnsi"/>
              </w:rPr>
              <w:t>23/07/2026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382DDC" w14:textId="218EBAC3" w:rsidR="00CC0E90" w:rsidRPr="004C6AD9" w:rsidRDefault="00CC0E90" w:rsidP="004C6AD9">
            <w:pPr>
              <w:spacing w:after="0" w:line="240" w:lineRule="auto"/>
              <w:rPr>
                <w:rFonts w:cstheme="minorHAnsi"/>
              </w:rPr>
            </w:pPr>
            <w:r w:rsidRPr="004C6AD9">
              <w:rPr>
                <w:rFonts w:cstheme="minorHAnsi"/>
              </w:rPr>
              <w:t>S.C.R. - Società di Committenza Regione Piemonte Sp</w:t>
            </w:r>
            <w:r w:rsidR="000E4691">
              <w:rPr>
                <w:rFonts w:cstheme="minorHAnsi"/>
              </w:rPr>
              <w:t>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200F8D36" w14:textId="77777777" w:rsidR="00CC0E90" w:rsidRDefault="00CC0E90" w:rsidP="004C6AD9">
            <w:pPr>
              <w:spacing w:after="0" w:line="240" w:lineRule="auto"/>
              <w:rPr>
                <w:rFonts w:cstheme="minorHAnsi"/>
              </w:rPr>
            </w:pPr>
            <w:r w:rsidRPr="004C6AD9">
              <w:rPr>
                <w:rFonts w:cstheme="minorHAnsi"/>
              </w:rPr>
              <w:t>Servizio di controllo documentale e in loco degli aspetti amministrativi, finanziari e fisico-tecnici delle operazioni relative all'attuazione degli interventi cofinanziati dall'Accordo di Coesione 2021-2027 della Regione Piemonte - Strategie territoriali d'area omogenea e accordi di programma – FSC 2021-2027</w:t>
            </w:r>
          </w:p>
          <w:p w14:paraId="0E44158F" w14:textId="14C71D18" w:rsidR="000E4691" w:rsidRPr="004C6AD9" w:rsidRDefault="000E4691" w:rsidP="004C6AD9">
            <w:pPr>
              <w:spacing w:after="0" w:line="240" w:lineRule="auto"/>
              <w:rPr>
                <w:rFonts w:cstheme="minorHAnsi"/>
              </w:rPr>
            </w:pPr>
          </w:p>
        </w:tc>
      </w:tr>
      <w:tr w:rsidR="00CC0E90" w:rsidRPr="0002740B" w14:paraId="493C0C4F" w14:textId="77777777" w:rsidTr="000E4691">
        <w:trPr>
          <w:trHeight w:val="96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E158B67" w14:textId="49006179" w:rsidR="00CC0E90" w:rsidRPr="00E635EA" w:rsidRDefault="00CC0E90" w:rsidP="00CC0E9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B91C9C2" w14:textId="35B3E501" w:rsidR="00CC0E90" w:rsidRPr="004C6AD9" w:rsidRDefault="00CC0E90" w:rsidP="004C6AD9">
            <w:pPr>
              <w:spacing w:after="0" w:line="240" w:lineRule="auto"/>
              <w:jc w:val="center"/>
              <w:rPr>
                <w:rFonts w:cstheme="minorHAnsi"/>
              </w:rPr>
            </w:pPr>
            <w:r w:rsidRPr="004C6AD9">
              <w:rPr>
                <w:rFonts w:cstheme="minorHAnsi"/>
              </w:rPr>
              <w:t>Lecce</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F5DB11" w14:textId="5165358C" w:rsidR="00CC0E90" w:rsidRPr="004C6AD9" w:rsidRDefault="00CC0E90" w:rsidP="004C6AD9">
            <w:pPr>
              <w:spacing w:after="0" w:line="240" w:lineRule="auto"/>
              <w:jc w:val="center"/>
              <w:rPr>
                <w:rFonts w:cstheme="minorHAnsi"/>
              </w:rPr>
            </w:pPr>
            <w:r w:rsidRPr="004C6AD9">
              <w:rPr>
                <w:rFonts w:cstheme="minorHAnsi"/>
              </w:rPr>
              <w:t>880.988,06</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E1C881" w14:textId="32C42210" w:rsidR="00CC0E90" w:rsidRPr="004C6AD9" w:rsidRDefault="00CC0E90" w:rsidP="004C6AD9">
            <w:pPr>
              <w:spacing w:after="0" w:line="240" w:lineRule="auto"/>
              <w:jc w:val="center"/>
              <w:rPr>
                <w:rFonts w:cstheme="minorHAnsi"/>
              </w:rPr>
            </w:pPr>
            <w:r w:rsidRPr="004C6AD9">
              <w:rPr>
                <w:rFonts w:cstheme="minorHAnsi"/>
              </w:rPr>
              <w:t>29/07/2026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D5F8F1" w14:textId="295B905D" w:rsidR="00CC0E90" w:rsidRPr="004C6AD9" w:rsidRDefault="00CC0E90" w:rsidP="004C6AD9">
            <w:pPr>
              <w:spacing w:after="0" w:line="240" w:lineRule="auto"/>
              <w:rPr>
                <w:rFonts w:cstheme="minorHAnsi"/>
              </w:rPr>
            </w:pPr>
            <w:r w:rsidRPr="004C6AD9">
              <w:rPr>
                <w:rFonts w:cstheme="minorHAnsi"/>
              </w:rPr>
              <w:t>Provincia di Lecce</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6367CEDF" w14:textId="77777777" w:rsidR="00CC0E90" w:rsidRDefault="00CC0E90" w:rsidP="004C6AD9">
            <w:pPr>
              <w:spacing w:after="0" w:line="240" w:lineRule="auto"/>
              <w:rPr>
                <w:rFonts w:cstheme="minorHAnsi"/>
              </w:rPr>
            </w:pPr>
            <w:r w:rsidRPr="004C6AD9">
              <w:rPr>
                <w:rFonts w:cstheme="minorHAnsi"/>
              </w:rPr>
              <w:t>Affidamento dei servizi di architettura e ingegneria inerenti la progettazione esecutiva, al coordinamento della sicurezza in fase di progettazione e di esecuzione e alla direzione lavori. Intervento di completamento della nuova costruzione di edificio a potenziamento del Polo scolastico dell'I.I.S.S. Bachelet e del Liceo Don Tonino Bello di Copertino</w:t>
            </w:r>
          </w:p>
          <w:p w14:paraId="37BC2DF6" w14:textId="38BDFD61" w:rsidR="000E4691" w:rsidRPr="004C6AD9" w:rsidRDefault="000E4691" w:rsidP="004C6AD9">
            <w:pPr>
              <w:spacing w:after="0" w:line="240" w:lineRule="auto"/>
              <w:rPr>
                <w:rFonts w:cstheme="minorHAnsi"/>
              </w:rPr>
            </w:pPr>
          </w:p>
        </w:tc>
      </w:tr>
      <w:tr w:rsidR="00CC0E90" w:rsidRPr="0002740B" w14:paraId="3E76AE04" w14:textId="77777777" w:rsidTr="004C6AD9">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291F804" w14:textId="06AEBAC0" w:rsidR="00CC0E90" w:rsidRPr="00E635EA" w:rsidRDefault="00CC0E90" w:rsidP="00CC0E90">
            <w:pPr>
              <w:spacing w:after="0" w:line="240" w:lineRule="auto"/>
              <w:rPr>
                <w:rFonts w:cstheme="minorHAnsi"/>
                <w:b/>
                <w:bCs/>
                <w:sz w:val="20"/>
                <w:szCs w:val="20"/>
              </w:rPr>
            </w:pPr>
            <w:r w:rsidRPr="002608D1">
              <w:rPr>
                <w:rFonts w:cstheme="minorHAnsi"/>
                <w:b/>
                <w:bCs/>
                <w:sz w:val="20"/>
                <w:szCs w:val="20"/>
              </w:rPr>
              <w:lastRenderedPageBreak/>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E472B8" w14:textId="6BAE318D" w:rsidR="00CC0E90" w:rsidRPr="004C6AD9" w:rsidRDefault="00CC0E90" w:rsidP="004C6AD9">
            <w:pPr>
              <w:spacing w:after="0" w:line="240" w:lineRule="auto"/>
              <w:jc w:val="center"/>
              <w:rPr>
                <w:rFonts w:cstheme="minorHAnsi"/>
              </w:rPr>
            </w:pPr>
            <w:r w:rsidRPr="004C6AD9">
              <w:rPr>
                <w:rFonts w:cstheme="minorHAnsi"/>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11B856" w14:textId="14AFDAB9" w:rsidR="00CC0E90" w:rsidRPr="004C6AD9" w:rsidRDefault="00CC0E90" w:rsidP="004C6AD9">
            <w:pPr>
              <w:spacing w:after="0" w:line="240" w:lineRule="auto"/>
              <w:jc w:val="center"/>
              <w:rPr>
                <w:rFonts w:cstheme="minorHAnsi"/>
              </w:rPr>
            </w:pPr>
            <w:r w:rsidRPr="004C6AD9">
              <w:rPr>
                <w:rFonts w:cstheme="minorHAnsi"/>
              </w:rPr>
              <w:t>822.082,58</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D99DA0" w14:textId="39669F48" w:rsidR="00CC0E90" w:rsidRPr="004C6AD9" w:rsidRDefault="00CC0E90" w:rsidP="004C6AD9">
            <w:pPr>
              <w:spacing w:after="0" w:line="240" w:lineRule="auto"/>
              <w:jc w:val="center"/>
              <w:rPr>
                <w:rFonts w:cstheme="minorHAnsi"/>
              </w:rPr>
            </w:pPr>
            <w:r w:rsidRPr="004C6AD9">
              <w:rPr>
                <w:rFonts w:cstheme="minorHAnsi"/>
              </w:rPr>
              <w:t>27/06/2026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80C9A2" w14:textId="30F97036" w:rsidR="00CC0E90" w:rsidRPr="004C6AD9" w:rsidRDefault="00CC0E90" w:rsidP="004C6AD9">
            <w:pPr>
              <w:spacing w:after="0" w:line="240" w:lineRule="auto"/>
              <w:rPr>
                <w:rFonts w:cstheme="minorHAnsi"/>
              </w:rPr>
            </w:pPr>
            <w:r w:rsidRPr="004C6AD9">
              <w:rPr>
                <w:rFonts w:cstheme="minorHAnsi"/>
              </w:rPr>
              <w:t>Commissario Straordinario per gli interventi di riparazione, di ricostruzione, di assistenza alla popolazione e di ripresa economica nei territori dell'Isola d'Ischia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BC422C5" w14:textId="6C52A666" w:rsidR="00CC0E90" w:rsidRPr="004C6AD9" w:rsidRDefault="00CC0E90" w:rsidP="004C6AD9">
            <w:pPr>
              <w:spacing w:after="0" w:line="240" w:lineRule="auto"/>
              <w:rPr>
                <w:rFonts w:cstheme="minorHAnsi"/>
              </w:rPr>
            </w:pPr>
            <w:r w:rsidRPr="004C6AD9">
              <w:rPr>
                <w:rFonts w:cstheme="minorHAnsi"/>
              </w:rPr>
              <w:t>Servizi di ingegneria e architettura per la redazione del progetto di fattibilità tecnico-economica e della relazione geologica, il coordinamento della sicurezza in fase di progettazione, i rilievi, gli accertamenti e le indagini, con riserva di affidamento dei servizi opzionali di progettazione esecutiva, piano particellare di esproprio e relazione archeologica, direzione lavori e coordinamento della sicurezza in fase di esecuzione, relativi alla seguente opera contenuta nel "Piano commissariale di interventi urgenti per la sicurezza e la ricostruzione compilato ai sensi dell'art. 5-ter della Legge n. 9 del 2023 con la finalità di mitigare il dissesto idrogeologico del comune di Casamicciola Terme" e denominata OPERA 4: Ripristino funzionalità idraulica e riduzione del rischio idrogeologico del bacino imbrifero costituito dell'alveo Puzzillo, costituita dagli interventi: - Codice P01: Ripristino della rete di drenaggio e realizzazione di una vasca di accumulo dei sedimenti nella zona di monte della Cava Puzzillo - Codice P02: Sistemazione dell'asta fluviale della Cava Puzzillo - Codice P03: Sistemazione dell'imbocco del tratto tombato sulla cava Puzzillo (in parte)</w:t>
            </w:r>
          </w:p>
        </w:tc>
      </w:tr>
      <w:tr w:rsidR="00CC0E90" w:rsidRPr="0002740B" w14:paraId="6795CEA0" w14:textId="77777777" w:rsidTr="004C6AD9">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69FEB01C" w14:textId="265C3935" w:rsidR="00CC0E90" w:rsidRPr="00E635EA" w:rsidRDefault="00CC0E90" w:rsidP="00CC0E9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B70826" w14:textId="39C68EA4" w:rsidR="00CC0E90" w:rsidRPr="004C6AD9" w:rsidRDefault="00CC0E90" w:rsidP="004C6AD9">
            <w:pPr>
              <w:spacing w:after="0" w:line="240" w:lineRule="auto"/>
              <w:jc w:val="center"/>
              <w:rPr>
                <w:rFonts w:cstheme="minorHAnsi"/>
              </w:rPr>
            </w:pPr>
            <w:r w:rsidRPr="004C6AD9">
              <w:rPr>
                <w:rFonts w:cstheme="minorHAnsi"/>
              </w:rPr>
              <w:t>Oristano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C07BD1" w14:textId="115AFF86" w:rsidR="00CC0E90" w:rsidRPr="004C6AD9" w:rsidRDefault="00CC0E90" w:rsidP="004C6AD9">
            <w:pPr>
              <w:spacing w:after="0" w:line="240" w:lineRule="auto"/>
              <w:jc w:val="center"/>
              <w:rPr>
                <w:rFonts w:cstheme="minorHAnsi"/>
              </w:rPr>
            </w:pPr>
            <w:r w:rsidRPr="004C6AD9">
              <w:rPr>
                <w:rFonts w:cstheme="minorHAnsi"/>
              </w:rPr>
              <w:t>779.321,00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5AA485" w14:textId="6B097844" w:rsidR="00CC0E90" w:rsidRPr="004C6AD9" w:rsidRDefault="00CC0E90" w:rsidP="004C6AD9">
            <w:pPr>
              <w:spacing w:after="0" w:line="240" w:lineRule="auto"/>
              <w:jc w:val="center"/>
              <w:rPr>
                <w:rFonts w:cstheme="minorHAnsi"/>
              </w:rPr>
            </w:pPr>
            <w:r w:rsidRPr="004C6AD9">
              <w:rPr>
                <w:rFonts w:cstheme="minorHAnsi"/>
              </w:rPr>
              <w:t>27/07/2026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664082" w14:textId="5F909582" w:rsidR="00CC0E90" w:rsidRPr="004C6AD9" w:rsidRDefault="00CC0E90" w:rsidP="004C6AD9">
            <w:pPr>
              <w:spacing w:after="0" w:line="240" w:lineRule="auto"/>
              <w:rPr>
                <w:rFonts w:cstheme="minorHAnsi"/>
              </w:rPr>
            </w:pPr>
            <w:r w:rsidRPr="004C6AD9">
              <w:rPr>
                <w:rFonts w:cstheme="minorHAnsi"/>
              </w:rPr>
              <w:t>Abbanoa Sp</w:t>
            </w:r>
            <w:r w:rsidR="000E4691">
              <w:rPr>
                <w:rFonts w:cstheme="minorHAnsi"/>
              </w:rPr>
              <w:t xml:space="preserve">A </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AC58BEC" w14:textId="71509A38" w:rsidR="00CC0E90" w:rsidRPr="004C6AD9" w:rsidRDefault="00CC0E90" w:rsidP="004C6AD9">
            <w:pPr>
              <w:spacing w:after="0" w:line="240" w:lineRule="auto"/>
              <w:rPr>
                <w:rFonts w:cstheme="minorHAnsi"/>
              </w:rPr>
            </w:pPr>
            <w:r w:rsidRPr="004C6AD9">
              <w:rPr>
                <w:rFonts w:cstheme="minorHAnsi"/>
              </w:rPr>
              <w:t>Gara App. PA 16/2026 in 6 lotti - Servizi di ingegneria e architettura concernenti la progettazione esecutiva (unica fase progettuale) ed il coordinamento della sicurezza in fase di progettazione dei lavori, sui 23 comuni selezionati nell'intervento Parco progetti per gli interventi di efficientamento nella distribuzione dell'acqua per il consumo umano su 100 comuni critici Regione Sardegna - Delibera CIPE n. 13 del 4 aprile 2019 - Terzo Addendum al Piano Operativo Ambiente FSC 2014-2020 - Lotto 5 comuni di: Cuglieri, Ghilarza, Tresnuraghes - Regione Sardegna</w:t>
            </w:r>
          </w:p>
        </w:tc>
      </w:tr>
      <w:tr w:rsidR="00CC0E90" w:rsidRPr="0002740B" w14:paraId="0CF90786" w14:textId="77777777" w:rsidTr="004C6AD9">
        <w:trPr>
          <w:trHeight w:val="113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924AD8F" w14:textId="42A8711E" w:rsidR="00CC0E90" w:rsidRPr="00E635EA" w:rsidRDefault="00CC0E90" w:rsidP="00CC0E9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233433" w14:textId="3C3946BD" w:rsidR="00CC0E90" w:rsidRPr="004C6AD9" w:rsidRDefault="00CC0E90" w:rsidP="004C6AD9">
            <w:pPr>
              <w:spacing w:after="0" w:line="240" w:lineRule="auto"/>
              <w:jc w:val="center"/>
              <w:rPr>
                <w:rFonts w:cstheme="minorHAnsi"/>
              </w:rPr>
            </w:pPr>
            <w:r w:rsidRPr="004C6AD9">
              <w:rPr>
                <w:rFonts w:cstheme="minorHAnsi"/>
              </w:rPr>
              <w:t>Forli'-Cesena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49635B5" w14:textId="7C5B85D1" w:rsidR="00CC0E90" w:rsidRPr="004C6AD9" w:rsidRDefault="00CC0E90" w:rsidP="004C6AD9">
            <w:pPr>
              <w:spacing w:after="0" w:line="240" w:lineRule="auto"/>
              <w:jc w:val="center"/>
              <w:rPr>
                <w:rFonts w:cstheme="minorHAnsi"/>
              </w:rPr>
            </w:pPr>
            <w:r w:rsidRPr="004C6AD9">
              <w:rPr>
                <w:rFonts w:cstheme="minorHAnsi"/>
              </w:rPr>
              <w:t>752.669,44</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974EE7" w14:textId="5E2995DD" w:rsidR="00CC0E90" w:rsidRPr="004C6AD9" w:rsidRDefault="00CC0E90" w:rsidP="004C6AD9">
            <w:pPr>
              <w:spacing w:after="0" w:line="240" w:lineRule="auto"/>
              <w:jc w:val="center"/>
              <w:rPr>
                <w:rFonts w:cstheme="minorHAnsi"/>
              </w:rPr>
            </w:pPr>
            <w:r w:rsidRPr="004C6AD9">
              <w:rPr>
                <w:rFonts w:cstheme="minorHAnsi"/>
              </w:rPr>
              <w:t>22/07/2026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BAA7D8" w14:textId="78DA011F" w:rsidR="00CC0E90" w:rsidRPr="004C6AD9" w:rsidRDefault="00CC0E90" w:rsidP="004C6AD9">
            <w:pPr>
              <w:spacing w:after="0" w:line="240" w:lineRule="auto"/>
              <w:rPr>
                <w:rFonts w:cstheme="minorHAnsi"/>
              </w:rPr>
            </w:pPr>
            <w:r w:rsidRPr="004C6AD9">
              <w:rPr>
                <w:rFonts w:cstheme="minorHAnsi"/>
              </w:rPr>
              <w:t xml:space="preserve">Heratech Srl </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7C5DE96" w14:textId="1DEA87E1" w:rsidR="00CC0E90" w:rsidRPr="004C6AD9" w:rsidRDefault="00CC0E90" w:rsidP="004C6AD9">
            <w:pPr>
              <w:spacing w:after="0" w:line="240" w:lineRule="auto"/>
              <w:rPr>
                <w:rFonts w:cstheme="minorHAnsi"/>
              </w:rPr>
            </w:pPr>
            <w:r w:rsidRPr="004C6AD9">
              <w:rPr>
                <w:rFonts w:cstheme="minorHAnsi"/>
              </w:rPr>
              <w:t>Tender T26_16351 RDO N. R26_17982 - Prestazioni professionali di sviluppo del progetto esecutivo, incluso il coordinamento sicurezza in fase di progettazione, inerente all'intervento di risanamento ambientale, strutturale e idraulico del torrente Cesuola nel Comune di Cesena</w:t>
            </w:r>
          </w:p>
        </w:tc>
      </w:tr>
      <w:tr w:rsidR="00CC0E90" w:rsidRPr="0002740B" w14:paraId="21E3D3D9" w14:textId="77777777" w:rsidTr="004C6AD9">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8A249CA" w14:textId="01C13187" w:rsidR="00CC0E90" w:rsidRPr="00E635EA" w:rsidRDefault="00CC0E90" w:rsidP="00CC0E90">
            <w:pPr>
              <w:spacing w:after="0" w:line="240" w:lineRule="auto"/>
              <w:rPr>
                <w:rFonts w:cstheme="minorHAnsi"/>
                <w:b/>
                <w:bCs/>
                <w:sz w:val="20"/>
                <w:szCs w:val="20"/>
              </w:rPr>
            </w:pPr>
            <w:r w:rsidRPr="002608D1">
              <w:rPr>
                <w:rFonts w:cstheme="minorHAnsi"/>
                <w:b/>
                <w:bCs/>
                <w:sz w:val="20"/>
                <w:szCs w:val="20"/>
              </w:rPr>
              <w:lastRenderedPageBreak/>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F5A75F" w14:textId="496B9349" w:rsidR="00CC0E90" w:rsidRPr="004C6AD9" w:rsidRDefault="00CC0E90" w:rsidP="004C6AD9">
            <w:pPr>
              <w:spacing w:after="0" w:line="240" w:lineRule="auto"/>
              <w:jc w:val="center"/>
              <w:rPr>
                <w:rFonts w:cstheme="minorHAnsi"/>
              </w:rPr>
            </w:pPr>
            <w:r w:rsidRPr="004C6AD9">
              <w:rPr>
                <w:rFonts w:cstheme="minorHAnsi"/>
              </w:rPr>
              <w:t>Piacenza - Ravenna - Caserta - Verona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22AAF3" w14:textId="3EFE3B79" w:rsidR="00CC0E90" w:rsidRPr="004C6AD9" w:rsidRDefault="00CC0E90" w:rsidP="004C6AD9">
            <w:pPr>
              <w:spacing w:after="0" w:line="240" w:lineRule="auto"/>
              <w:jc w:val="center"/>
              <w:rPr>
                <w:rFonts w:cstheme="minorHAnsi"/>
              </w:rPr>
            </w:pPr>
            <w:r w:rsidRPr="004C6AD9">
              <w:rPr>
                <w:rFonts w:cstheme="minorHAnsi"/>
              </w:rPr>
              <w:t>692.694,77</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04F209" w14:textId="3A3C76A3" w:rsidR="00CC0E90" w:rsidRPr="004C6AD9" w:rsidRDefault="00CC0E90" w:rsidP="004C6AD9">
            <w:pPr>
              <w:spacing w:after="0" w:line="240" w:lineRule="auto"/>
              <w:jc w:val="center"/>
              <w:rPr>
                <w:rFonts w:cstheme="minorHAnsi"/>
              </w:rPr>
            </w:pPr>
            <w:r w:rsidRPr="004C6AD9">
              <w:rPr>
                <w:rFonts w:cstheme="minorHAnsi"/>
              </w:rPr>
              <w:t>27/07/2026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8C6213B" w14:textId="3CA01159" w:rsidR="00CC0E90" w:rsidRPr="004C6AD9" w:rsidRDefault="00CC0E90" w:rsidP="004C6AD9">
            <w:pPr>
              <w:spacing w:after="0" w:line="240" w:lineRule="auto"/>
              <w:rPr>
                <w:rFonts w:cstheme="minorHAnsi"/>
              </w:rPr>
            </w:pPr>
            <w:r w:rsidRPr="004C6AD9">
              <w:rPr>
                <w:rFonts w:cstheme="minorHAnsi"/>
              </w:rPr>
              <w:t>Ministero della Difesa - Aeronautica Militare - 1° Reparto Genio A.M. di Villafranca di Verona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23F5A5BC" w14:textId="63C65DC5" w:rsidR="00CC0E90" w:rsidRPr="004C6AD9" w:rsidRDefault="00CC0E90" w:rsidP="004C6AD9">
            <w:pPr>
              <w:spacing w:after="0" w:line="240" w:lineRule="auto"/>
              <w:rPr>
                <w:rFonts w:cstheme="minorHAnsi"/>
              </w:rPr>
            </w:pPr>
            <w:r w:rsidRPr="004C6AD9">
              <w:rPr>
                <w:rFonts w:cstheme="minorHAnsi"/>
              </w:rPr>
              <w:t>Gara 26-056-R-P-PA- località varie - Servizi tecnici di verifica preventiva della progettazione di fattibilità tecnica ed economica e della progettazione esecutiva, con supervisione della progettazione, per le infrastrutture F-35 DISPERSAL OPS – sedimi militari A.M. di Piacenza–Cervia-Grazzanise</w:t>
            </w:r>
          </w:p>
        </w:tc>
      </w:tr>
      <w:tr w:rsidR="00CC0E90" w:rsidRPr="0002740B" w14:paraId="10DC69B4" w14:textId="77777777" w:rsidTr="004C6AD9">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C42E84D" w14:textId="6C9D9417" w:rsidR="00CC0E90" w:rsidRPr="00E635EA" w:rsidRDefault="00CC0E90" w:rsidP="00CC0E9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D69BD9" w14:textId="4C08319F" w:rsidR="00CC0E90" w:rsidRPr="004C6AD9" w:rsidRDefault="00CC0E90" w:rsidP="004C6AD9">
            <w:pPr>
              <w:spacing w:after="0" w:line="240" w:lineRule="auto"/>
              <w:jc w:val="center"/>
              <w:rPr>
                <w:rFonts w:cstheme="minorHAnsi"/>
              </w:rPr>
            </w:pPr>
            <w:r w:rsidRPr="004C6AD9">
              <w:rPr>
                <w:rFonts w:cstheme="minorHAnsi"/>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25D7C8" w14:textId="71647F8B" w:rsidR="00CC0E90" w:rsidRPr="004C6AD9" w:rsidRDefault="00CC0E90" w:rsidP="004C6AD9">
            <w:pPr>
              <w:spacing w:after="0" w:line="240" w:lineRule="auto"/>
              <w:jc w:val="center"/>
              <w:rPr>
                <w:rFonts w:cstheme="minorHAnsi"/>
              </w:rPr>
            </w:pPr>
            <w:r w:rsidRPr="004C6AD9">
              <w:rPr>
                <w:rFonts w:cstheme="minorHAnsi"/>
              </w:rPr>
              <w:t>625.798,40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D3E88E" w14:textId="377DEF15" w:rsidR="00CC0E90" w:rsidRPr="004C6AD9" w:rsidRDefault="00CC0E90" w:rsidP="004C6AD9">
            <w:pPr>
              <w:spacing w:after="0" w:line="240" w:lineRule="auto"/>
              <w:jc w:val="center"/>
              <w:rPr>
                <w:rFonts w:cstheme="minorHAnsi"/>
              </w:rPr>
            </w:pPr>
            <w:r w:rsidRPr="004C6AD9">
              <w:rPr>
                <w:rFonts w:cstheme="minorHAnsi"/>
              </w:rPr>
              <w:t>29/06/2026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8D3B58" w14:textId="7549CE92" w:rsidR="00CC0E90" w:rsidRPr="004C6AD9" w:rsidRDefault="00CC0E90" w:rsidP="004C6AD9">
            <w:pPr>
              <w:spacing w:after="0" w:line="240" w:lineRule="auto"/>
              <w:rPr>
                <w:rFonts w:cstheme="minorHAnsi"/>
              </w:rPr>
            </w:pPr>
            <w:r w:rsidRPr="004C6AD9">
              <w:rPr>
                <w:rFonts w:cstheme="minorHAnsi"/>
              </w:rPr>
              <w:t>Commissario Straordinario per gli interventi di riparazione, di ricostruzione, di assistenza alla popolazione e di ripresa economica nei territori dell'Isola d'Ischia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82A7BCD" w14:textId="743126A9" w:rsidR="00CC0E90" w:rsidRPr="004C6AD9" w:rsidRDefault="00072BA7" w:rsidP="004C6AD9">
            <w:pPr>
              <w:spacing w:after="0" w:line="240" w:lineRule="auto"/>
              <w:rPr>
                <w:rFonts w:cstheme="minorHAnsi"/>
              </w:rPr>
            </w:pPr>
            <w:r>
              <w:rPr>
                <w:rFonts w:cstheme="minorHAnsi"/>
              </w:rPr>
              <w:t xml:space="preserve">SAI </w:t>
            </w:r>
            <w:r w:rsidR="00CC0E90" w:rsidRPr="004C6AD9">
              <w:rPr>
                <w:rFonts w:cstheme="minorHAnsi"/>
              </w:rPr>
              <w:t xml:space="preserve">per la redazione del </w:t>
            </w:r>
            <w:r>
              <w:rPr>
                <w:rFonts w:cstheme="minorHAnsi"/>
              </w:rPr>
              <w:t>PFTE</w:t>
            </w:r>
            <w:r w:rsidR="00CC0E90" w:rsidRPr="004C6AD9">
              <w:rPr>
                <w:rFonts w:cstheme="minorHAnsi"/>
              </w:rPr>
              <w:t xml:space="preserve"> e della relazione geologica, il </w:t>
            </w:r>
            <w:r>
              <w:rPr>
                <w:rFonts w:cstheme="minorHAnsi"/>
              </w:rPr>
              <w:t>CSP</w:t>
            </w:r>
            <w:r w:rsidR="00CC0E90" w:rsidRPr="004C6AD9">
              <w:rPr>
                <w:rFonts w:cstheme="minorHAnsi"/>
              </w:rPr>
              <w:t xml:space="preserve">, i rilievi, gli accertamenti e le indagini, con riserva di affidamento dei servizi opzionali di </w:t>
            </w:r>
            <w:r>
              <w:rPr>
                <w:rFonts w:cstheme="minorHAnsi"/>
              </w:rPr>
              <w:t>PE</w:t>
            </w:r>
            <w:r w:rsidR="00CC0E90" w:rsidRPr="004C6AD9">
              <w:rPr>
                <w:rFonts w:cstheme="minorHAnsi"/>
              </w:rPr>
              <w:t xml:space="preserve">, piano particellare di esproprio e relazione archeologica, </w:t>
            </w:r>
            <w:r>
              <w:rPr>
                <w:rFonts w:cstheme="minorHAnsi"/>
              </w:rPr>
              <w:t>DL</w:t>
            </w:r>
            <w:r w:rsidR="00CC0E90" w:rsidRPr="004C6AD9">
              <w:rPr>
                <w:rFonts w:cstheme="minorHAnsi"/>
              </w:rPr>
              <w:t xml:space="preserve"> e </w:t>
            </w:r>
            <w:r>
              <w:rPr>
                <w:rFonts w:cstheme="minorHAnsi"/>
              </w:rPr>
              <w:t>CSE</w:t>
            </w:r>
            <w:r w:rsidR="00CC0E90" w:rsidRPr="004C6AD9">
              <w:rPr>
                <w:rFonts w:cstheme="minorHAnsi"/>
              </w:rPr>
              <w:t>, relativi alla seguente opera contenuta nel "Piano commissariale di interventi urgenti per la sicurezza e la ricostruzione compilato ai sensi dell'art. 5-ter della Legge n. 9 del 2023 con la finalità di mitigare il dissesto idrogeologico del comune di Casamicciola Terme" e denominata: OPERA 7: Interventi di consolidamento e stabilizzazione dei versanti dell'alveo Fasaniello, costituita dagli interventi: - Codice F02: Intervento di rinforzo corticale con estensione di circa 100 metri di lunghezza e circa 50 metri di sviluppo di pendio, pulizia biomassa ed eventuali disgaggi - Codice F07: Interventi di consolidamento di circa 4000 mq di pendio. - Codice F10: Pulizia alveo, rimozione materiale ed interventi di stabilizzazione pendii.</w:t>
            </w:r>
          </w:p>
        </w:tc>
      </w:tr>
      <w:tr w:rsidR="00CC0E90" w:rsidRPr="0002740B" w14:paraId="39957D92" w14:textId="77777777" w:rsidTr="004C6AD9">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2CFC62D" w14:textId="66AF4F9D" w:rsidR="00CC0E90" w:rsidRPr="00E635EA" w:rsidRDefault="00CC0E90" w:rsidP="00CC0E9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F2977F" w14:textId="6667E2ED" w:rsidR="00CC0E90" w:rsidRPr="004C6AD9" w:rsidRDefault="00CC0E90" w:rsidP="004C6AD9">
            <w:pPr>
              <w:spacing w:after="0" w:line="240" w:lineRule="auto"/>
              <w:jc w:val="center"/>
              <w:rPr>
                <w:rFonts w:cstheme="minorHAnsi"/>
              </w:rPr>
            </w:pPr>
            <w:r w:rsidRPr="004C6AD9">
              <w:rPr>
                <w:rFonts w:cstheme="minorHAnsi"/>
              </w:rPr>
              <w:t>Sassari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AAB363" w14:textId="3A798D24" w:rsidR="00CC0E90" w:rsidRPr="004C6AD9" w:rsidRDefault="00CC0E90" w:rsidP="004C6AD9">
            <w:pPr>
              <w:spacing w:after="0" w:line="240" w:lineRule="auto"/>
              <w:jc w:val="center"/>
              <w:rPr>
                <w:rFonts w:cstheme="minorHAnsi"/>
              </w:rPr>
            </w:pPr>
            <w:r w:rsidRPr="004C6AD9">
              <w:rPr>
                <w:rFonts w:cstheme="minorHAnsi"/>
              </w:rPr>
              <w:t>591.671,95</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B0A50C" w14:textId="64287F42" w:rsidR="00CC0E90" w:rsidRPr="004C6AD9" w:rsidRDefault="00CC0E90" w:rsidP="004C6AD9">
            <w:pPr>
              <w:spacing w:after="0" w:line="240" w:lineRule="auto"/>
              <w:jc w:val="center"/>
              <w:rPr>
                <w:rFonts w:cstheme="minorHAnsi"/>
              </w:rPr>
            </w:pPr>
            <w:r w:rsidRPr="004C6AD9">
              <w:rPr>
                <w:rFonts w:cstheme="minorHAnsi"/>
              </w:rPr>
              <w:t>27/07/2026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B88D28" w14:textId="3A98597C" w:rsidR="00CC0E90" w:rsidRPr="004C6AD9" w:rsidRDefault="00CC0E90" w:rsidP="004C6AD9">
            <w:pPr>
              <w:spacing w:after="0" w:line="240" w:lineRule="auto"/>
              <w:rPr>
                <w:rFonts w:cstheme="minorHAnsi"/>
              </w:rPr>
            </w:pPr>
            <w:r w:rsidRPr="004C6AD9">
              <w:rPr>
                <w:rFonts w:cstheme="minorHAnsi"/>
              </w:rPr>
              <w:t>Abbanoa Sp</w:t>
            </w:r>
            <w:r w:rsidR="000E4691">
              <w:rPr>
                <w:rFonts w:cstheme="minorHAnsi"/>
              </w:rPr>
              <w:t>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EF0375F" w14:textId="77777777" w:rsidR="00CC0E90" w:rsidRDefault="00CC0E90" w:rsidP="004C6AD9">
            <w:pPr>
              <w:spacing w:after="0" w:line="240" w:lineRule="auto"/>
              <w:rPr>
                <w:rFonts w:cstheme="minorHAnsi"/>
              </w:rPr>
            </w:pPr>
            <w:r w:rsidRPr="004C6AD9">
              <w:rPr>
                <w:rFonts w:cstheme="minorHAnsi"/>
              </w:rPr>
              <w:t xml:space="preserve">Gara App. PA 16/2026 in 6 lotti </w:t>
            </w:r>
            <w:r w:rsidR="000E4691">
              <w:rPr>
                <w:rFonts w:cstheme="minorHAnsi"/>
              </w:rPr>
              <w:t>–</w:t>
            </w:r>
            <w:r w:rsidRPr="004C6AD9">
              <w:rPr>
                <w:rFonts w:cstheme="minorHAnsi"/>
              </w:rPr>
              <w:t xml:space="preserve"> </w:t>
            </w:r>
            <w:r w:rsidR="00072BA7">
              <w:rPr>
                <w:rFonts w:cstheme="minorHAnsi"/>
              </w:rPr>
              <w:t>P</w:t>
            </w:r>
            <w:r w:rsidRPr="004C6AD9">
              <w:rPr>
                <w:rFonts w:cstheme="minorHAnsi"/>
              </w:rPr>
              <w:t xml:space="preserve">rogettazione esecutiva (unica fase progettuale) </w:t>
            </w:r>
            <w:r w:rsidR="00072BA7">
              <w:rPr>
                <w:rFonts w:cstheme="minorHAnsi"/>
              </w:rPr>
              <w:t xml:space="preserve">e CSP </w:t>
            </w:r>
            <w:r w:rsidRPr="004C6AD9">
              <w:rPr>
                <w:rFonts w:cstheme="minorHAnsi"/>
              </w:rPr>
              <w:t>dei lavori, sui 23 comuni selezionati nell'intervento Parco progetti per gli interventi di efficientamento nella distribuzione dell'acqua per il consumo umano su 100 comuni critici Regione Sardegna - Delibera CIPE n. 13 del 4 aprile 2019 - Terzo Addendum al Piano Operativo Ambiente FSC 2014-2020 - Lotto 1 comuni di: Ittiri, Ploaghe, Buddusò, Dorgali, Posada - Regione Sardegna</w:t>
            </w:r>
          </w:p>
          <w:p w14:paraId="310C2288" w14:textId="70DFC72D" w:rsidR="00072BA7" w:rsidRPr="004C6AD9" w:rsidRDefault="00072BA7" w:rsidP="004C6AD9">
            <w:pPr>
              <w:spacing w:after="0" w:line="240" w:lineRule="auto"/>
              <w:rPr>
                <w:rFonts w:cstheme="minorHAnsi"/>
              </w:rPr>
            </w:pPr>
          </w:p>
        </w:tc>
      </w:tr>
      <w:tr w:rsidR="00072BA7" w:rsidRPr="0002740B" w14:paraId="53296796" w14:textId="77777777" w:rsidTr="00072BA7">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C0DCCC1" w14:textId="6E8E2C4C" w:rsidR="00072BA7" w:rsidRPr="00E635EA" w:rsidRDefault="00072BA7" w:rsidP="00072BA7">
            <w:pPr>
              <w:spacing w:after="0" w:line="220" w:lineRule="exact"/>
              <w:rPr>
                <w:rFonts w:cstheme="minorHAnsi"/>
                <w:b/>
                <w:bCs/>
                <w:sz w:val="20"/>
                <w:szCs w:val="20"/>
              </w:rPr>
            </w:pPr>
            <w:r w:rsidRPr="002608D1">
              <w:rPr>
                <w:rFonts w:cstheme="minorHAnsi"/>
                <w:b/>
                <w:bCs/>
                <w:sz w:val="20"/>
                <w:szCs w:val="20"/>
              </w:rPr>
              <w:lastRenderedPageBreak/>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874D18A" w14:textId="068EDF11" w:rsidR="00072BA7" w:rsidRPr="004C6AD9" w:rsidRDefault="00072BA7" w:rsidP="00072BA7">
            <w:pPr>
              <w:spacing w:after="0" w:line="240" w:lineRule="auto"/>
              <w:jc w:val="center"/>
              <w:rPr>
                <w:rFonts w:cstheme="minorHAnsi"/>
              </w:rPr>
            </w:pPr>
            <w:r w:rsidRPr="004C6AD9">
              <w:rPr>
                <w:rFonts w:cstheme="minorHAnsi"/>
              </w:rPr>
              <w:t>Sud Sardegna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979BA3" w14:textId="32104038" w:rsidR="00072BA7" w:rsidRPr="004C6AD9" w:rsidRDefault="00072BA7" w:rsidP="00072BA7">
            <w:pPr>
              <w:spacing w:after="0" w:line="240" w:lineRule="auto"/>
              <w:jc w:val="center"/>
              <w:rPr>
                <w:rFonts w:cstheme="minorHAnsi"/>
              </w:rPr>
            </w:pPr>
            <w:r w:rsidRPr="004C6AD9">
              <w:rPr>
                <w:rFonts w:cstheme="minorHAnsi"/>
              </w:rPr>
              <w:t>561.948,81</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3A8379" w14:textId="347C668B" w:rsidR="00072BA7" w:rsidRPr="004C6AD9" w:rsidRDefault="00072BA7" w:rsidP="00072BA7">
            <w:pPr>
              <w:spacing w:after="0" w:line="240" w:lineRule="auto"/>
              <w:jc w:val="center"/>
              <w:rPr>
                <w:rFonts w:cstheme="minorHAnsi"/>
              </w:rPr>
            </w:pPr>
            <w:r w:rsidRPr="004C6AD9">
              <w:rPr>
                <w:rFonts w:cstheme="minorHAnsi"/>
              </w:rPr>
              <w:t>27/07/2026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D288D4" w14:textId="434380EA" w:rsidR="00072BA7" w:rsidRPr="004C6AD9" w:rsidRDefault="00072BA7" w:rsidP="00072BA7">
            <w:pPr>
              <w:spacing w:after="0" w:line="240" w:lineRule="auto"/>
              <w:rPr>
                <w:rFonts w:cstheme="minorHAnsi"/>
              </w:rPr>
            </w:pPr>
            <w:r w:rsidRPr="006E3B14">
              <w:rPr>
                <w:rFonts w:cstheme="minorHAnsi"/>
              </w:rPr>
              <w:t>Abbanoa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9D81EFB" w14:textId="73ED4D19" w:rsidR="00072BA7" w:rsidRPr="004C6AD9" w:rsidRDefault="00072BA7" w:rsidP="00072BA7">
            <w:pPr>
              <w:spacing w:after="0" w:line="240" w:lineRule="auto"/>
              <w:rPr>
                <w:rFonts w:cstheme="minorHAnsi"/>
              </w:rPr>
            </w:pPr>
            <w:r w:rsidRPr="004C6AD9">
              <w:rPr>
                <w:rFonts w:cstheme="minorHAnsi"/>
              </w:rPr>
              <w:t xml:space="preserve">Gara App. PA 16/2026 in 6 lotti </w:t>
            </w:r>
            <w:r>
              <w:rPr>
                <w:rFonts w:cstheme="minorHAnsi"/>
              </w:rPr>
              <w:t>–</w:t>
            </w:r>
            <w:r w:rsidRPr="004C6AD9">
              <w:rPr>
                <w:rFonts w:cstheme="minorHAnsi"/>
              </w:rPr>
              <w:t xml:space="preserve"> </w:t>
            </w:r>
            <w:r>
              <w:rPr>
                <w:rFonts w:cstheme="minorHAnsi"/>
              </w:rPr>
              <w:t>P</w:t>
            </w:r>
            <w:r w:rsidRPr="004C6AD9">
              <w:rPr>
                <w:rFonts w:cstheme="minorHAnsi"/>
              </w:rPr>
              <w:t xml:space="preserve">rogettazione esecutiva (unica fase progettuale) </w:t>
            </w:r>
            <w:r>
              <w:rPr>
                <w:rFonts w:cstheme="minorHAnsi"/>
              </w:rPr>
              <w:t xml:space="preserve">e CSP </w:t>
            </w:r>
            <w:r w:rsidRPr="004C6AD9">
              <w:rPr>
                <w:rFonts w:cstheme="minorHAnsi"/>
              </w:rPr>
              <w:t>dei lavori, sui 23 comuni selezionati nell'intervento Parco progetti per gli interventi di efficientamento nella distribuzione dell'acqua per il consumo umano su 100 comuni critici Regione Sardegna - Delibera CIPE n. 13 del 4 aprile 2019 - Terzo Addendum al Piano Operativo Ambiente FSC 2014-2020 - Lotto 2 comuni di: San Gavino Monreale, Sanluri, Villasor, Sant'Antioco, Villaputzu - Regione Sardegna</w:t>
            </w:r>
          </w:p>
        </w:tc>
      </w:tr>
      <w:tr w:rsidR="00072BA7" w:rsidRPr="0002740B" w14:paraId="5139E5FF" w14:textId="77777777" w:rsidTr="00072BA7">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677CE9D" w14:textId="5F465FE3" w:rsidR="00072BA7" w:rsidRPr="00E635EA" w:rsidRDefault="00072BA7" w:rsidP="00072BA7">
            <w:pPr>
              <w:spacing w:after="0" w:line="220" w:lineRule="exact"/>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3E572A" w14:textId="0360928D" w:rsidR="00072BA7" w:rsidRPr="004C6AD9" w:rsidRDefault="00072BA7" w:rsidP="00072BA7">
            <w:pPr>
              <w:spacing w:after="0" w:line="240" w:lineRule="auto"/>
              <w:jc w:val="center"/>
              <w:rPr>
                <w:rFonts w:cstheme="minorHAnsi"/>
              </w:rPr>
            </w:pPr>
            <w:r w:rsidRPr="004C6AD9">
              <w:rPr>
                <w:rFonts w:cstheme="minorHAnsi"/>
              </w:rPr>
              <w:t>Nuoro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BA2E976" w14:textId="2AE2CF27" w:rsidR="00072BA7" w:rsidRPr="004C6AD9" w:rsidRDefault="00072BA7" w:rsidP="00072BA7">
            <w:pPr>
              <w:spacing w:after="0" w:line="240" w:lineRule="auto"/>
              <w:jc w:val="center"/>
              <w:rPr>
                <w:rFonts w:cstheme="minorHAnsi"/>
              </w:rPr>
            </w:pPr>
            <w:r w:rsidRPr="004C6AD9">
              <w:rPr>
                <w:rFonts w:cstheme="minorHAnsi"/>
              </w:rPr>
              <w:t>560.910,43</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3E30972" w14:textId="5A31D588" w:rsidR="00072BA7" w:rsidRPr="004C6AD9" w:rsidRDefault="00072BA7" w:rsidP="00072BA7">
            <w:pPr>
              <w:spacing w:after="0" w:line="240" w:lineRule="auto"/>
              <w:jc w:val="center"/>
              <w:rPr>
                <w:rFonts w:cstheme="minorHAnsi"/>
              </w:rPr>
            </w:pPr>
            <w:r w:rsidRPr="004C6AD9">
              <w:rPr>
                <w:rFonts w:cstheme="minorHAnsi"/>
              </w:rPr>
              <w:t>27/07/2026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EE0905" w14:textId="3BF3ADF9" w:rsidR="00072BA7" w:rsidRPr="004C6AD9" w:rsidRDefault="00072BA7" w:rsidP="00072BA7">
            <w:pPr>
              <w:spacing w:after="0" w:line="240" w:lineRule="auto"/>
              <w:rPr>
                <w:rFonts w:cstheme="minorHAnsi"/>
              </w:rPr>
            </w:pPr>
            <w:r w:rsidRPr="006E3B14">
              <w:rPr>
                <w:rFonts w:cstheme="minorHAnsi"/>
              </w:rPr>
              <w:t>Abbanoa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1DCDDE8" w14:textId="50C01839" w:rsidR="00072BA7" w:rsidRPr="004C6AD9" w:rsidRDefault="00072BA7" w:rsidP="00072BA7">
            <w:pPr>
              <w:spacing w:after="0" w:line="240" w:lineRule="auto"/>
              <w:rPr>
                <w:rFonts w:cstheme="minorHAnsi"/>
              </w:rPr>
            </w:pPr>
            <w:r w:rsidRPr="004C6AD9">
              <w:rPr>
                <w:rFonts w:cstheme="minorHAnsi"/>
              </w:rPr>
              <w:t xml:space="preserve">Gara App. PA 16/2026 in 6 lotti </w:t>
            </w:r>
            <w:r>
              <w:rPr>
                <w:rFonts w:cstheme="minorHAnsi"/>
              </w:rPr>
              <w:t>–</w:t>
            </w:r>
            <w:r w:rsidRPr="004C6AD9">
              <w:rPr>
                <w:rFonts w:cstheme="minorHAnsi"/>
              </w:rPr>
              <w:t xml:space="preserve"> </w:t>
            </w:r>
            <w:r>
              <w:rPr>
                <w:rFonts w:cstheme="minorHAnsi"/>
              </w:rPr>
              <w:t>P</w:t>
            </w:r>
            <w:r w:rsidRPr="004C6AD9">
              <w:rPr>
                <w:rFonts w:cstheme="minorHAnsi"/>
              </w:rPr>
              <w:t xml:space="preserve">rogettazione esecutiva (unica fase progettuale) </w:t>
            </w:r>
            <w:r>
              <w:rPr>
                <w:rFonts w:cstheme="minorHAnsi"/>
              </w:rPr>
              <w:t xml:space="preserve">e CSP </w:t>
            </w:r>
            <w:r w:rsidRPr="004C6AD9">
              <w:rPr>
                <w:rFonts w:cstheme="minorHAnsi"/>
              </w:rPr>
              <w:t>dei lavori, sui 23 comuni selezionati nell'intervento Parco progetti per gli interventi di efficientamento nella distribuzione dell'acqua per il consumo umano su 100 comuni critici Regione Sardegna - Delibera CIPE n. 13 del 4 aprile 2019 - Terzo Addendum al Piano Operativo Ambiente FSC 2014-2020 - Lotto 4 comuni di: Baunei, Orgosolo, Silanus, Oliena - Regione Sardegna</w:t>
            </w:r>
          </w:p>
        </w:tc>
      </w:tr>
      <w:tr w:rsidR="00072BA7" w:rsidRPr="0002740B" w14:paraId="05E3E24F" w14:textId="77777777" w:rsidTr="00072BA7">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53943E0" w14:textId="29D9601B" w:rsidR="00072BA7" w:rsidRPr="00E635EA" w:rsidRDefault="00072BA7" w:rsidP="00072BA7">
            <w:pPr>
              <w:spacing w:after="0" w:line="220" w:lineRule="exact"/>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0EDB2DA" w14:textId="03A622D6" w:rsidR="00072BA7" w:rsidRPr="004C6AD9" w:rsidRDefault="00072BA7" w:rsidP="00072BA7">
            <w:pPr>
              <w:spacing w:after="0" w:line="240" w:lineRule="auto"/>
              <w:jc w:val="center"/>
              <w:rPr>
                <w:rFonts w:cstheme="minorHAnsi"/>
              </w:rPr>
            </w:pPr>
            <w:r w:rsidRPr="004C6AD9">
              <w:rPr>
                <w:rFonts w:cstheme="minorHAnsi"/>
              </w:rPr>
              <w:t>Sud Sardegna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F34429" w14:textId="179324C4" w:rsidR="00072BA7" w:rsidRPr="004C6AD9" w:rsidRDefault="00072BA7" w:rsidP="00072BA7">
            <w:pPr>
              <w:spacing w:after="0" w:line="240" w:lineRule="auto"/>
              <w:jc w:val="center"/>
              <w:rPr>
                <w:rFonts w:cstheme="minorHAnsi"/>
              </w:rPr>
            </w:pPr>
            <w:r w:rsidRPr="004C6AD9">
              <w:rPr>
                <w:rFonts w:cstheme="minorHAnsi"/>
              </w:rPr>
              <w:t>518.320,24</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8AD98C" w14:textId="02F62F73" w:rsidR="00072BA7" w:rsidRPr="004C6AD9" w:rsidRDefault="00072BA7" w:rsidP="00072BA7">
            <w:pPr>
              <w:spacing w:after="0" w:line="240" w:lineRule="auto"/>
              <w:jc w:val="center"/>
              <w:rPr>
                <w:rFonts w:cstheme="minorHAnsi"/>
              </w:rPr>
            </w:pPr>
            <w:r w:rsidRPr="004C6AD9">
              <w:rPr>
                <w:rFonts w:cstheme="minorHAnsi"/>
              </w:rPr>
              <w:t>27/07/2026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C8A4FA" w14:textId="7990D82D" w:rsidR="00072BA7" w:rsidRPr="004C6AD9" w:rsidRDefault="00072BA7" w:rsidP="00072BA7">
            <w:pPr>
              <w:spacing w:after="0" w:line="240" w:lineRule="auto"/>
              <w:rPr>
                <w:rFonts w:cstheme="minorHAnsi"/>
              </w:rPr>
            </w:pPr>
            <w:r w:rsidRPr="006E3B14">
              <w:rPr>
                <w:rFonts w:cstheme="minorHAnsi"/>
              </w:rPr>
              <w:t>Abbanoa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256DF1D9" w14:textId="73D1AC95" w:rsidR="00072BA7" w:rsidRPr="004C6AD9" w:rsidRDefault="00072BA7" w:rsidP="00072BA7">
            <w:pPr>
              <w:spacing w:after="0" w:line="240" w:lineRule="auto"/>
              <w:rPr>
                <w:rFonts w:cstheme="minorHAnsi"/>
              </w:rPr>
            </w:pPr>
            <w:r w:rsidRPr="004C6AD9">
              <w:rPr>
                <w:rFonts w:cstheme="minorHAnsi"/>
              </w:rPr>
              <w:t xml:space="preserve">Gara App. PA 16/2026 in 6 lotti </w:t>
            </w:r>
            <w:r>
              <w:rPr>
                <w:rFonts w:cstheme="minorHAnsi"/>
              </w:rPr>
              <w:t>–</w:t>
            </w:r>
            <w:r w:rsidRPr="004C6AD9">
              <w:rPr>
                <w:rFonts w:cstheme="minorHAnsi"/>
              </w:rPr>
              <w:t xml:space="preserve"> </w:t>
            </w:r>
            <w:r>
              <w:rPr>
                <w:rFonts w:cstheme="minorHAnsi"/>
              </w:rPr>
              <w:t>P</w:t>
            </w:r>
            <w:r w:rsidRPr="004C6AD9">
              <w:rPr>
                <w:rFonts w:cstheme="minorHAnsi"/>
              </w:rPr>
              <w:t xml:space="preserve">rogettazione esecutiva (unica fase progettuale) </w:t>
            </w:r>
            <w:r>
              <w:rPr>
                <w:rFonts w:cstheme="minorHAnsi"/>
              </w:rPr>
              <w:t xml:space="preserve">e CSP </w:t>
            </w:r>
            <w:r w:rsidRPr="004C6AD9">
              <w:rPr>
                <w:rFonts w:cstheme="minorHAnsi"/>
              </w:rPr>
              <w:t>dei lavori, sui 23 comuni selezionati nell'intervento Parco progetti per gli interventi di efficientamento nella distribuzione dell'acqua per il consumo umano su 100 comuni critici Regione Sardegna - Delibera CIPE n. 13 del 4 aprile 2019 - Terzo Addendum al Piano Operativo Ambiente FSC 2014-2020 - Lotto 6 comuni di: Villacidro, Santadi - Regione Sardegna</w:t>
            </w:r>
          </w:p>
        </w:tc>
      </w:tr>
      <w:tr w:rsidR="00CC0E90" w:rsidRPr="0002740B" w14:paraId="66B52720" w14:textId="77777777" w:rsidTr="004C6AD9">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126DA753" w14:textId="1348C114" w:rsidR="00CC0E90" w:rsidRPr="00E635EA" w:rsidRDefault="00CC0E90" w:rsidP="00CC0E90">
            <w:pPr>
              <w:spacing w:after="0" w:line="220" w:lineRule="exact"/>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B8DE97" w14:textId="3E7EABBA" w:rsidR="00CC0E90" w:rsidRPr="004C6AD9" w:rsidRDefault="00CC0E90" w:rsidP="004C6AD9">
            <w:pPr>
              <w:spacing w:after="0" w:line="240" w:lineRule="auto"/>
              <w:jc w:val="center"/>
              <w:rPr>
                <w:rFonts w:cstheme="minorHAnsi"/>
              </w:rPr>
            </w:pPr>
            <w:r w:rsidRPr="004C6AD9">
              <w:rPr>
                <w:rFonts w:cstheme="minorHAnsi"/>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400C9D" w14:textId="1C8ECB39" w:rsidR="00CC0E90" w:rsidRPr="004C6AD9" w:rsidRDefault="00CC0E90" w:rsidP="004C6AD9">
            <w:pPr>
              <w:spacing w:after="0" w:line="240" w:lineRule="auto"/>
              <w:jc w:val="center"/>
              <w:rPr>
                <w:rFonts w:cstheme="minorHAnsi"/>
              </w:rPr>
            </w:pPr>
            <w:r w:rsidRPr="004C6AD9">
              <w:rPr>
                <w:rFonts w:cstheme="minorHAnsi"/>
              </w:rPr>
              <w:t>512.230,45</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230C0FF" w14:textId="2D171C94" w:rsidR="00CC0E90" w:rsidRPr="004C6AD9" w:rsidRDefault="00CC0E90" w:rsidP="004C6AD9">
            <w:pPr>
              <w:spacing w:after="0" w:line="240" w:lineRule="auto"/>
              <w:jc w:val="center"/>
              <w:rPr>
                <w:rFonts w:cstheme="minorHAnsi"/>
              </w:rPr>
            </w:pPr>
            <w:r w:rsidRPr="004C6AD9">
              <w:rPr>
                <w:rFonts w:cstheme="minorHAnsi"/>
              </w:rPr>
              <w:t>29/06/2026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368C7EF" w14:textId="6AB02F8E" w:rsidR="00CC0E90" w:rsidRPr="004C6AD9" w:rsidRDefault="00CC0E90" w:rsidP="004C6AD9">
            <w:pPr>
              <w:spacing w:after="0" w:line="240" w:lineRule="auto"/>
              <w:rPr>
                <w:rFonts w:cstheme="minorHAnsi"/>
              </w:rPr>
            </w:pPr>
            <w:r w:rsidRPr="004C6AD9">
              <w:rPr>
                <w:rFonts w:cstheme="minorHAnsi"/>
              </w:rPr>
              <w:t>Commissario Straordinario per gli interventi di riparazione, di ricostruzione, di assistenza alla popolazione e di ripresa economica nei territori dell'Isola d'Ischia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5CAF8BC" w14:textId="61A52B23" w:rsidR="00CC0E90" w:rsidRPr="004C6AD9" w:rsidRDefault="00072BA7" w:rsidP="004C6AD9">
            <w:pPr>
              <w:spacing w:after="0" w:line="240" w:lineRule="auto"/>
              <w:rPr>
                <w:rFonts w:cstheme="minorHAnsi"/>
              </w:rPr>
            </w:pPr>
            <w:r>
              <w:rPr>
                <w:rFonts w:cstheme="minorHAnsi"/>
              </w:rPr>
              <w:t xml:space="preserve">SAI </w:t>
            </w:r>
            <w:r w:rsidRPr="004C6AD9">
              <w:rPr>
                <w:rFonts w:cstheme="minorHAnsi"/>
              </w:rPr>
              <w:t xml:space="preserve">per la redazione del </w:t>
            </w:r>
            <w:r>
              <w:rPr>
                <w:rFonts w:cstheme="minorHAnsi"/>
              </w:rPr>
              <w:t>PFTE</w:t>
            </w:r>
            <w:r w:rsidRPr="004C6AD9">
              <w:rPr>
                <w:rFonts w:cstheme="minorHAnsi"/>
              </w:rPr>
              <w:t xml:space="preserve"> e della relazione geologica, il </w:t>
            </w:r>
            <w:r>
              <w:rPr>
                <w:rFonts w:cstheme="minorHAnsi"/>
              </w:rPr>
              <w:t>CSP</w:t>
            </w:r>
            <w:r w:rsidRPr="004C6AD9">
              <w:rPr>
                <w:rFonts w:cstheme="minorHAnsi"/>
              </w:rPr>
              <w:t>, i rilievi</w:t>
            </w:r>
            <w:r w:rsidR="00CC0E90" w:rsidRPr="004C6AD9">
              <w:rPr>
                <w:rFonts w:cstheme="minorHAnsi"/>
              </w:rPr>
              <w:t xml:space="preserve">, gli accertamenti e le indagini, con riserva di affidamento dei servizi opzionali di </w:t>
            </w:r>
            <w:r>
              <w:rPr>
                <w:rFonts w:cstheme="minorHAnsi"/>
              </w:rPr>
              <w:t>PE</w:t>
            </w:r>
            <w:r w:rsidR="00CC0E90" w:rsidRPr="004C6AD9">
              <w:rPr>
                <w:rFonts w:cstheme="minorHAnsi"/>
              </w:rPr>
              <w:t xml:space="preserve">, piano particellare di esproprio e relazione archeologica, </w:t>
            </w:r>
            <w:r>
              <w:rPr>
                <w:rFonts w:cstheme="minorHAnsi"/>
              </w:rPr>
              <w:t>DL</w:t>
            </w:r>
            <w:r w:rsidR="00CC0E90" w:rsidRPr="004C6AD9">
              <w:rPr>
                <w:rFonts w:cstheme="minorHAnsi"/>
              </w:rPr>
              <w:t xml:space="preserve"> e </w:t>
            </w:r>
            <w:r>
              <w:rPr>
                <w:rFonts w:cstheme="minorHAnsi"/>
              </w:rPr>
              <w:t>CSE</w:t>
            </w:r>
            <w:r w:rsidR="00CC0E90" w:rsidRPr="004C6AD9">
              <w:rPr>
                <w:rFonts w:cstheme="minorHAnsi"/>
              </w:rPr>
              <w:t xml:space="preserve">, relativi alla seguente opera contenuta nel "Piano commissariale di interventi urgenti per la sicurezza e la ricostruzione compilato ai sensi dell'art. 5-ter della Legge n. 9 del 2023 con la finalità di mitigare il dissesto idrogeologico del comune di Casamicciola Terme" e denominata: OPERA 8: Interventi di consolidamento e stabilizzazione dei versanti dell'alveo Puzzillo, costituita dagli interventi: - Codice P02b: </w:t>
            </w:r>
            <w:r w:rsidR="00CC0E90" w:rsidRPr="004C6AD9">
              <w:rPr>
                <w:rFonts w:cstheme="minorHAnsi"/>
              </w:rPr>
              <w:lastRenderedPageBreak/>
              <w:t>Sistemi soil nailing con reti aderenti per i pendii maggiormente acclivi, rinverdimento incluso - Codice P02c: Intervento di rinforzo lungo circa 200 metri circa di fondo alveo e altezza di pendii fino a 20 metri comprensivo di pulizia biomassa e disgaggi.</w:t>
            </w:r>
          </w:p>
        </w:tc>
      </w:tr>
      <w:tr w:rsidR="00CC0E90" w:rsidRPr="0002740B" w14:paraId="06F1820E" w14:textId="77777777" w:rsidTr="004C6AD9">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EAAE6DE" w14:textId="6923EADD" w:rsidR="00CC0E90" w:rsidRPr="00E635EA" w:rsidRDefault="00CC0E90" w:rsidP="00CC0E90">
            <w:pPr>
              <w:spacing w:after="0" w:line="220" w:lineRule="exact"/>
              <w:rPr>
                <w:rFonts w:cstheme="minorHAnsi"/>
                <w:b/>
                <w:bCs/>
                <w:sz w:val="20"/>
                <w:szCs w:val="20"/>
              </w:rPr>
            </w:pPr>
            <w:r w:rsidRPr="002608D1">
              <w:rPr>
                <w:rFonts w:cstheme="minorHAnsi"/>
                <w:b/>
                <w:bCs/>
                <w:sz w:val="20"/>
                <w:szCs w:val="20"/>
              </w:rPr>
              <w:lastRenderedPageBreak/>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D67B03D" w14:textId="75112A79" w:rsidR="00CC0E90" w:rsidRPr="004C6AD9" w:rsidRDefault="00CC0E90" w:rsidP="004C6AD9">
            <w:pPr>
              <w:spacing w:after="0" w:line="240" w:lineRule="auto"/>
              <w:jc w:val="center"/>
              <w:rPr>
                <w:rFonts w:cstheme="minorHAnsi"/>
              </w:rPr>
            </w:pPr>
            <w:r w:rsidRPr="004C6AD9">
              <w:rPr>
                <w:rFonts w:cstheme="minorHAnsi"/>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E0C29D" w14:textId="2E976AAE" w:rsidR="00CC0E90" w:rsidRPr="004C6AD9" w:rsidRDefault="00CC0E90" w:rsidP="004C6AD9">
            <w:pPr>
              <w:spacing w:after="0" w:line="240" w:lineRule="auto"/>
              <w:jc w:val="center"/>
              <w:rPr>
                <w:rFonts w:cstheme="minorHAnsi"/>
              </w:rPr>
            </w:pPr>
            <w:r w:rsidRPr="004C6AD9">
              <w:rPr>
                <w:rFonts w:cstheme="minorHAnsi"/>
              </w:rPr>
              <w:t>477.413,00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96F28E" w14:textId="01E45F78" w:rsidR="00CC0E90" w:rsidRPr="004C6AD9" w:rsidRDefault="00CC0E90" w:rsidP="004C6AD9">
            <w:pPr>
              <w:spacing w:after="0" w:line="240" w:lineRule="auto"/>
              <w:jc w:val="center"/>
              <w:rPr>
                <w:rFonts w:cstheme="minorHAnsi"/>
              </w:rPr>
            </w:pPr>
            <w:r w:rsidRPr="004C6AD9">
              <w:rPr>
                <w:rFonts w:cstheme="minorHAnsi"/>
              </w:rPr>
              <w:t>27/06/2026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3E3EC2E" w14:textId="312F324C" w:rsidR="00CC0E90" w:rsidRPr="004C6AD9" w:rsidRDefault="00CC0E90" w:rsidP="004C6AD9">
            <w:pPr>
              <w:spacing w:after="0" w:line="240" w:lineRule="auto"/>
              <w:rPr>
                <w:rFonts w:cstheme="minorHAnsi"/>
              </w:rPr>
            </w:pPr>
            <w:r w:rsidRPr="004C6AD9">
              <w:rPr>
                <w:rFonts w:cstheme="minorHAnsi"/>
              </w:rPr>
              <w:t>Commissario Straordinario per gli interventi di riparazione, di ricostruzione, di assistenza alla popolazione e di ripresa economica nei territori dell'Isola d'Ischia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19E87C33" w14:textId="08E79FF0" w:rsidR="00CC0E90" w:rsidRPr="004C6AD9" w:rsidRDefault="00CC0E90" w:rsidP="004C6AD9">
            <w:pPr>
              <w:spacing w:after="0" w:line="240" w:lineRule="auto"/>
              <w:rPr>
                <w:rFonts w:cstheme="minorHAnsi"/>
              </w:rPr>
            </w:pPr>
            <w:r w:rsidRPr="004C6AD9">
              <w:rPr>
                <w:rFonts w:cstheme="minorHAnsi"/>
              </w:rPr>
              <w:t xml:space="preserve">Servizi di ingegneria e architettura per la redazione del progetto di fattibilità tecnico-economica e della relazione geologica, il coordinamento della sicurezza in fase di progettazione, i rilievi, gli accertamenti e le indagini, con riserva di affidamento dei servizi opzionali di </w:t>
            </w:r>
            <w:r w:rsidR="00072BA7">
              <w:rPr>
                <w:rFonts w:cstheme="minorHAnsi"/>
              </w:rPr>
              <w:t>PE</w:t>
            </w:r>
            <w:r w:rsidRPr="004C6AD9">
              <w:rPr>
                <w:rFonts w:cstheme="minorHAnsi"/>
              </w:rPr>
              <w:t xml:space="preserve">, piano particellare di esproprio e relazione archeologica, </w:t>
            </w:r>
            <w:r w:rsidR="00072BA7">
              <w:rPr>
                <w:rFonts w:cstheme="minorHAnsi"/>
              </w:rPr>
              <w:t>DL e CSE</w:t>
            </w:r>
            <w:r w:rsidRPr="004C6AD9">
              <w:rPr>
                <w:rFonts w:cstheme="minorHAnsi"/>
              </w:rPr>
              <w:t>, relativi alla seguente opera contenuta nel "Piano commissariale di interventi urgenti per la sicurezza e la ricostruzione compilato ai sensi dell'art. 5-ter della Legge n. 9 del 2023 con la finalità di mitigare il dissesto idrogeologico del comune di Casamicciola Terme" e denominata: OPERA 5: Pulizia e opere di consolidamento e ripristino/restauro delle briglie nel tratto montano della cava Del Monaco, costituita dagli interventi: - Codice MO01: Pulizia e ripristino delle briglie nel tratto montano della cava Del Monaco - Codice MO04: Sistemazione dei fossi minori presenti nel bacino della cava La Rita - Cuccufriddo - Del Monaco.</w:t>
            </w:r>
          </w:p>
        </w:tc>
      </w:tr>
      <w:tr w:rsidR="00CC0E90" w:rsidRPr="0002740B" w14:paraId="33E93D64" w14:textId="77777777" w:rsidTr="004C6AD9">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A16F82C" w14:textId="21F60EE2" w:rsidR="00CC0E90" w:rsidRPr="00E635EA" w:rsidRDefault="00CC0E90" w:rsidP="00CC0E90">
            <w:pPr>
              <w:spacing w:after="0" w:line="220" w:lineRule="exact"/>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3BACD0" w14:textId="4C1B7BAE" w:rsidR="00CC0E90" w:rsidRPr="004C6AD9" w:rsidRDefault="00CC0E90" w:rsidP="004C6AD9">
            <w:pPr>
              <w:spacing w:after="0" w:line="240" w:lineRule="auto"/>
              <w:jc w:val="center"/>
              <w:rPr>
                <w:rFonts w:cstheme="minorHAnsi"/>
              </w:rPr>
            </w:pPr>
            <w:r w:rsidRPr="004C6AD9">
              <w:rPr>
                <w:rFonts w:cstheme="minorHAnsi"/>
              </w:rPr>
              <w:t>Trento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619914" w14:textId="5564AEEE" w:rsidR="00CC0E90" w:rsidRPr="004C6AD9" w:rsidRDefault="00CC0E90" w:rsidP="004C6AD9">
            <w:pPr>
              <w:spacing w:after="0" w:line="240" w:lineRule="auto"/>
              <w:jc w:val="center"/>
              <w:rPr>
                <w:rFonts w:cstheme="minorHAnsi"/>
              </w:rPr>
            </w:pPr>
            <w:r w:rsidRPr="004C6AD9">
              <w:rPr>
                <w:rFonts w:cstheme="minorHAnsi"/>
              </w:rPr>
              <w:t>449.118,67</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3A7539" w14:textId="1297CFCF" w:rsidR="00CC0E90" w:rsidRPr="004C6AD9" w:rsidRDefault="00CC0E90" w:rsidP="004C6AD9">
            <w:pPr>
              <w:spacing w:after="0" w:line="240" w:lineRule="auto"/>
              <w:jc w:val="center"/>
              <w:rPr>
                <w:rFonts w:cstheme="minorHAnsi"/>
              </w:rPr>
            </w:pPr>
            <w:r w:rsidRPr="004C6AD9">
              <w:rPr>
                <w:rFonts w:cstheme="minorHAnsi"/>
              </w:rPr>
              <w:t>05/08/2026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AFE733" w14:textId="650BE887" w:rsidR="00CC0E90" w:rsidRPr="004C6AD9" w:rsidRDefault="00CC0E90" w:rsidP="004C6AD9">
            <w:pPr>
              <w:spacing w:after="0" w:line="240" w:lineRule="auto"/>
              <w:rPr>
                <w:rFonts w:cstheme="minorHAnsi"/>
              </w:rPr>
            </w:pPr>
            <w:r w:rsidRPr="004C6AD9">
              <w:rPr>
                <w:rFonts w:cstheme="minorHAnsi"/>
              </w:rPr>
              <w:t>Comune di Trento</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0D453AB1" w14:textId="14E462F4" w:rsidR="00CC0E90" w:rsidRPr="004C6AD9" w:rsidRDefault="00CC0E90" w:rsidP="004C6AD9">
            <w:pPr>
              <w:spacing w:after="0" w:line="240" w:lineRule="auto"/>
              <w:rPr>
                <w:rFonts w:cstheme="minorHAnsi"/>
              </w:rPr>
            </w:pPr>
            <w:r w:rsidRPr="004C6AD9">
              <w:rPr>
                <w:rFonts w:cstheme="minorHAnsi"/>
              </w:rPr>
              <w:t>Progetto di fattibilità tecnico-economica, progettazione esecutiva, piano di sicurezza e coordinamento e coordinamento della sicurezza in fase esecutiva (in conformità ai CAM), relativo all'intervento: realizzazione passerella ciclopedonale sull'Adige – Opera 6656</w:t>
            </w:r>
          </w:p>
        </w:tc>
      </w:tr>
      <w:tr w:rsidR="00CC0E90" w:rsidRPr="0002740B" w14:paraId="4B6A68DF" w14:textId="77777777" w:rsidTr="004C6AD9">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6FF0C6D" w14:textId="29B023B7" w:rsidR="00CC0E90" w:rsidRPr="00E635EA" w:rsidRDefault="00CC0E90" w:rsidP="00CC0E90">
            <w:pPr>
              <w:spacing w:after="0" w:line="220" w:lineRule="exact"/>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8C88E3" w14:textId="18B4F14D" w:rsidR="00CC0E90" w:rsidRPr="004C6AD9" w:rsidRDefault="00CC0E90" w:rsidP="004C6AD9">
            <w:pPr>
              <w:spacing w:after="0" w:line="240" w:lineRule="auto"/>
              <w:jc w:val="center"/>
              <w:rPr>
                <w:rFonts w:cstheme="minorHAnsi"/>
              </w:rPr>
            </w:pPr>
            <w:r w:rsidRPr="004C6AD9">
              <w:rPr>
                <w:rFonts w:cstheme="minorHAnsi"/>
              </w:rPr>
              <w:t>Sassari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6C5DC2" w14:textId="7099D576" w:rsidR="00CC0E90" w:rsidRPr="004C6AD9" w:rsidRDefault="00CC0E90" w:rsidP="004C6AD9">
            <w:pPr>
              <w:spacing w:after="0" w:line="240" w:lineRule="auto"/>
              <w:jc w:val="center"/>
              <w:rPr>
                <w:rFonts w:cstheme="minorHAnsi"/>
              </w:rPr>
            </w:pPr>
            <w:r w:rsidRPr="004C6AD9">
              <w:rPr>
                <w:rFonts w:cstheme="minorHAnsi"/>
              </w:rPr>
              <w:t>400.564,27</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55A787" w14:textId="589EFC70" w:rsidR="00CC0E90" w:rsidRPr="004C6AD9" w:rsidRDefault="00CC0E90" w:rsidP="004C6AD9">
            <w:pPr>
              <w:spacing w:after="0" w:line="240" w:lineRule="auto"/>
              <w:jc w:val="center"/>
              <w:rPr>
                <w:rFonts w:cstheme="minorHAnsi"/>
              </w:rPr>
            </w:pPr>
            <w:r w:rsidRPr="004C6AD9">
              <w:rPr>
                <w:rFonts w:cstheme="minorHAnsi"/>
              </w:rPr>
              <w:t>27/07/2026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808CDE5" w14:textId="2F4A0324" w:rsidR="00CC0E90" w:rsidRPr="004C6AD9" w:rsidRDefault="00CC0E90" w:rsidP="004C6AD9">
            <w:pPr>
              <w:spacing w:after="0" w:line="240" w:lineRule="auto"/>
              <w:rPr>
                <w:rFonts w:cstheme="minorHAnsi"/>
              </w:rPr>
            </w:pPr>
            <w:r w:rsidRPr="004C6AD9">
              <w:rPr>
                <w:rFonts w:cstheme="minorHAnsi"/>
              </w:rPr>
              <w:t>Abbanoa Sp</w:t>
            </w:r>
            <w:r w:rsidR="00072BA7">
              <w:rPr>
                <w:rFonts w:cstheme="minorHAnsi"/>
              </w:rPr>
              <w:t xml:space="preserve">A </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24CF9A97" w14:textId="41098C68" w:rsidR="00CC0E90" w:rsidRPr="004C6AD9" w:rsidRDefault="00072BA7" w:rsidP="004C6AD9">
            <w:pPr>
              <w:spacing w:after="0" w:line="240" w:lineRule="auto"/>
              <w:rPr>
                <w:rFonts w:cstheme="minorHAnsi"/>
              </w:rPr>
            </w:pPr>
            <w:r w:rsidRPr="004C6AD9">
              <w:rPr>
                <w:rFonts w:cstheme="minorHAnsi"/>
              </w:rPr>
              <w:t xml:space="preserve">Gara App. PA 16/2026 in 6 lotti </w:t>
            </w:r>
            <w:r>
              <w:rPr>
                <w:rFonts w:cstheme="minorHAnsi"/>
              </w:rPr>
              <w:t>–</w:t>
            </w:r>
            <w:r w:rsidRPr="004C6AD9">
              <w:rPr>
                <w:rFonts w:cstheme="minorHAnsi"/>
              </w:rPr>
              <w:t xml:space="preserve"> </w:t>
            </w:r>
            <w:r>
              <w:rPr>
                <w:rFonts w:cstheme="minorHAnsi"/>
              </w:rPr>
              <w:t>P</w:t>
            </w:r>
            <w:r w:rsidRPr="004C6AD9">
              <w:rPr>
                <w:rFonts w:cstheme="minorHAnsi"/>
              </w:rPr>
              <w:t xml:space="preserve">rogettazione esecutiva (unica fase progettuale) </w:t>
            </w:r>
            <w:r>
              <w:rPr>
                <w:rFonts w:cstheme="minorHAnsi"/>
              </w:rPr>
              <w:t xml:space="preserve">e CSP </w:t>
            </w:r>
            <w:r w:rsidR="00CC0E90" w:rsidRPr="004C6AD9">
              <w:rPr>
                <w:rFonts w:cstheme="minorHAnsi"/>
              </w:rPr>
              <w:t>dei lavori, sui 23 comuni selezionati nell'intervento Parco progetti per gli interventi di efficientamento nella distribuzione dell'acqua per il consumo umano su 100 comuni critici Regione Sardegna - Delibera CIPE n. 13 del 4 aprile 2019 - Terzo Addendum al Piano Operativo Ambiente FSC 2014-2020 - Lotto 3 comuni di: Valledoria, Calangianus, Luogosanto, Luras - Regione Sardegna</w:t>
            </w:r>
          </w:p>
        </w:tc>
      </w:tr>
      <w:tr w:rsidR="00CC0E90" w:rsidRPr="0002740B" w14:paraId="48169314" w14:textId="77777777" w:rsidTr="004C6AD9">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C4620EE" w14:textId="51D72BC6" w:rsidR="00CC0E90" w:rsidRPr="00E635EA" w:rsidRDefault="00CC0E90" w:rsidP="00CC0E90">
            <w:pPr>
              <w:spacing w:after="0" w:line="220" w:lineRule="exact"/>
              <w:rPr>
                <w:rFonts w:cstheme="minorHAnsi"/>
                <w:b/>
                <w:bCs/>
                <w:sz w:val="20"/>
                <w:szCs w:val="20"/>
              </w:rPr>
            </w:pPr>
            <w:r w:rsidRPr="002608D1">
              <w:rPr>
                <w:rFonts w:cstheme="minorHAnsi"/>
                <w:b/>
                <w:bCs/>
                <w:sz w:val="20"/>
                <w:szCs w:val="20"/>
              </w:rPr>
              <w:lastRenderedPageBreak/>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6A3635" w14:textId="7AD8F0B7" w:rsidR="00CC0E90" w:rsidRPr="004C6AD9" w:rsidRDefault="00CC0E90" w:rsidP="004C6AD9">
            <w:pPr>
              <w:spacing w:after="0" w:line="240" w:lineRule="auto"/>
              <w:jc w:val="center"/>
              <w:rPr>
                <w:rFonts w:cstheme="minorHAnsi"/>
              </w:rPr>
            </w:pPr>
            <w:r w:rsidRPr="004C6AD9">
              <w:rPr>
                <w:rFonts w:cstheme="minorHAnsi"/>
              </w:rPr>
              <w:t>Enna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AE70BC" w14:textId="6F9790EB" w:rsidR="00CC0E90" w:rsidRPr="004C6AD9" w:rsidRDefault="00CC0E90" w:rsidP="004C6AD9">
            <w:pPr>
              <w:spacing w:after="0" w:line="240" w:lineRule="auto"/>
              <w:jc w:val="center"/>
              <w:rPr>
                <w:rFonts w:cstheme="minorHAnsi"/>
              </w:rPr>
            </w:pPr>
            <w:r w:rsidRPr="004C6AD9">
              <w:rPr>
                <w:rFonts w:cstheme="minorHAnsi"/>
              </w:rPr>
              <w:t>375.000,00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27C233" w14:textId="249F6BB4" w:rsidR="00CC0E90" w:rsidRPr="004C6AD9" w:rsidRDefault="00CC0E90" w:rsidP="004C6AD9">
            <w:pPr>
              <w:spacing w:after="0" w:line="240" w:lineRule="auto"/>
              <w:jc w:val="center"/>
              <w:rPr>
                <w:rFonts w:cstheme="minorHAnsi"/>
              </w:rPr>
            </w:pPr>
            <w:r w:rsidRPr="004C6AD9">
              <w:rPr>
                <w:rFonts w:cstheme="minorHAnsi"/>
              </w:rPr>
              <w:t>12/07/2026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D51F990" w14:textId="12F39443" w:rsidR="00CC0E90" w:rsidRPr="004C6AD9" w:rsidRDefault="00CC0E90" w:rsidP="004C6AD9">
            <w:pPr>
              <w:spacing w:after="0" w:line="240" w:lineRule="auto"/>
              <w:rPr>
                <w:rFonts w:cstheme="minorHAnsi"/>
              </w:rPr>
            </w:pPr>
            <w:r w:rsidRPr="004C6AD9">
              <w:rPr>
                <w:rFonts w:cstheme="minorHAnsi"/>
              </w:rPr>
              <w:t>A.S.P. - Azienda Sanitaria Provinciale di Enna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CDFFDC0" w14:textId="258B86D6" w:rsidR="00CC0E90" w:rsidRPr="004C6AD9" w:rsidRDefault="00CC0E90" w:rsidP="004C6AD9">
            <w:pPr>
              <w:spacing w:after="0" w:line="240" w:lineRule="auto"/>
              <w:rPr>
                <w:rFonts w:cstheme="minorHAnsi"/>
              </w:rPr>
            </w:pPr>
            <w:r w:rsidRPr="004C6AD9">
              <w:rPr>
                <w:rFonts w:cstheme="minorHAnsi"/>
              </w:rPr>
              <w:t>Realizzazione di interventi di prevenzione primaria e secondaria per ridurre l'impatto sanitario delle patologie attribuibili all'ambiente e alle disuguaglianze sociali nell'ambito del Piano Nazionale complementare Salute, Ambiente, Biodiversità e Clima - Lotto 1 Coordinamento scientifico</w:t>
            </w:r>
          </w:p>
        </w:tc>
      </w:tr>
      <w:tr w:rsidR="00CC0E90" w:rsidRPr="0002740B" w14:paraId="3F028C1A" w14:textId="77777777" w:rsidTr="004C6AD9">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2515486C" w14:textId="7EBF008F" w:rsidR="00CC0E90" w:rsidRPr="00E635EA" w:rsidRDefault="00CC0E90" w:rsidP="00CC0E9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882F20" w14:textId="74C097EE" w:rsidR="00CC0E90" w:rsidRPr="004C6AD9" w:rsidRDefault="00CC0E90" w:rsidP="004C6AD9">
            <w:pPr>
              <w:spacing w:after="0" w:line="240" w:lineRule="auto"/>
              <w:jc w:val="center"/>
              <w:rPr>
                <w:rFonts w:cstheme="minorHAnsi"/>
              </w:rPr>
            </w:pPr>
            <w:r w:rsidRPr="004C6AD9">
              <w:rPr>
                <w:rFonts w:cstheme="minorHAnsi"/>
              </w:rPr>
              <w:t>Teramo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84BAF0" w14:textId="1B917DA6" w:rsidR="00CC0E90" w:rsidRPr="004C6AD9" w:rsidRDefault="00CC0E90" w:rsidP="004C6AD9">
            <w:pPr>
              <w:spacing w:after="0" w:line="240" w:lineRule="auto"/>
              <w:jc w:val="center"/>
              <w:rPr>
                <w:rFonts w:cstheme="minorHAnsi"/>
              </w:rPr>
            </w:pPr>
            <w:r w:rsidRPr="004C6AD9">
              <w:rPr>
                <w:rFonts w:cstheme="minorHAnsi"/>
              </w:rPr>
              <w:t>342.255,56</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045AA3" w14:textId="378E0A45" w:rsidR="00CC0E90" w:rsidRPr="004C6AD9" w:rsidRDefault="00CC0E90" w:rsidP="004C6AD9">
            <w:pPr>
              <w:spacing w:after="0" w:line="240" w:lineRule="auto"/>
              <w:jc w:val="center"/>
              <w:rPr>
                <w:rFonts w:cstheme="minorHAnsi"/>
              </w:rPr>
            </w:pPr>
            <w:r w:rsidRPr="004C6AD9">
              <w:rPr>
                <w:rFonts w:cstheme="minorHAnsi"/>
              </w:rPr>
              <w:t>14/07/2026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C15E3B2" w14:textId="28D3847C" w:rsidR="00CC0E90" w:rsidRPr="004C6AD9" w:rsidRDefault="00CC0E90" w:rsidP="004C6AD9">
            <w:pPr>
              <w:spacing w:after="0" w:line="240" w:lineRule="auto"/>
              <w:rPr>
                <w:rFonts w:cstheme="minorHAnsi"/>
              </w:rPr>
            </w:pPr>
            <w:r w:rsidRPr="004C6AD9">
              <w:rPr>
                <w:rFonts w:cstheme="minorHAnsi"/>
              </w:rPr>
              <w:t>Regione Abruzzo</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1ECD249E" w14:textId="52AA2239" w:rsidR="00CC0E90" w:rsidRPr="004C6AD9" w:rsidRDefault="00CC0E90" w:rsidP="004C6AD9">
            <w:pPr>
              <w:spacing w:after="0" w:line="240" w:lineRule="auto"/>
              <w:rPr>
                <w:rFonts w:cstheme="minorHAnsi"/>
              </w:rPr>
            </w:pPr>
            <w:r w:rsidRPr="004C6AD9">
              <w:rPr>
                <w:rFonts w:cstheme="minorHAnsi"/>
              </w:rPr>
              <w:t>Roseto Porto Turistico_Gara Servizio DPE018 - Servizi di ingegneria ed architettura, progettazione P.F.T.E., progettazione esecutiva, coordinamento della sicurezza in fase di progettazione con opzioni di direzione lavori e coordinamento della sicurezza in fase di esecuzione e assistenza al collaudo. Intervento ampliamento e messa in sicurezza del porto turistico di Roseto degli Abruzzi - Completamento.</w:t>
            </w:r>
          </w:p>
        </w:tc>
      </w:tr>
      <w:tr w:rsidR="00CC0E90" w:rsidRPr="0002740B" w14:paraId="6B870CE4" w14:textId="77777777" w:rsidTr="004C6AD9">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2F1D5D1" w14:textId="17393E70" w:rsidR="00CC0E90" w:rsidRPr="00E635EA" w:rsidRDefault="00CC0E90" w:rsidP="00CC0E9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A4A724" w14:textId="63EFD001" w:rsidR="00CC0E90" w:rsidRPr="004C6AD9" w:rsidRDefault="00CC0E90" w:rsidP="004C6AD9">
            <w:pPr>
              <w:spacing w:after="0" w:line="240" w:lineRule="auto"/>
              <w:jc w:val="center"/>
              <w:rPr>
                <w:rFonts w:cstheme="minorHAnsi"/>
              </w:rPr>
            </w:pPr>
            <w:r w:rsidRPr="004C6AD9">
              <w:rPr>
                <w:rFonts w:cstheme="minorHAnsi"/>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1ACDF6D" w14:textId="020B9467" w:rsidR="00CC0E90" w:rsidRPr="004C6AD9" w:rsidRDefault="00CC0E90" w:rsidP="004C6AD9">
            <w:pPr>
              <w:spacing w:after="0" w:line="240" w:lineRule="auto"/>
              <w:jc w:val="center"/>
              <w:rPr>
                <w:rFonts w:cstheme="minorHAnsi"/>
              </w:rPr>
            </w:pPr>
            <w:r w:rsidRPr="004C6AD9">
              <w:rPr>
                <w:rFonts w:cstheme="minorHAnsi"/>
              </w:rPr>
              <w:t>335.896,00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044027" w14:textId="1148E553" w:rsidR="00CC0E90" w:rsidRPr="004C6AD9" w:rsidRDefault="00CC0E90" w:rsidP="004C6AD9">
            <w:pPr>
              <w:spacing w:after="0" w:line="240" w:lineRule="auto"/>
              <w:jc w:val="center"/>
              <w:rPr>
                <w:rFonts w:cstheme="minorHAnsi"/>
              </w:rPr>
            </w:pPr>
            <w:r w:rsidRPr="004C6AD9">
              <w:rPr>
                <w:rFonts w:cstheme="minorHAnsi"/>
              </w:rPr>
              <w:t>17/07/2026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1DCCB1" w14:textId="558E4AAF" w:rsidR="00CC0E90" w:rsidRPr="004C6AD9" w:rsidRDefault="00CC0E90" w:rsidP="004C6AD9">
            <w:pPr>
              <w:spacing w:after="0" w:line="240" w:lineRule="auto"/>
              <w:rPr>
                <w:rFonts w:cstheme="minorHAnsi"/>
              </w:rPr>
            </w:pPr>
            <w:r w:rsidRPr="004C6AD9">
              <w:rPr>
                <w:rFonts w:cstheme="minorHAnsi"/>
              </w:rPr>
              <w:t xml:space="preserve">Regione Campania </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84288CE" w14:textId="6C9D4EF9" w:rsidR="00CC0E90" w:rsidRPr="004C6AD9" w:rsidRDefault="00CC0E90" w:rsidP="004C6AD9">
            <w:pPr>
              <w:spacing w:after="0" w:line="240" w:lineRule="auto"/>
              <w:rPr>
                <w:rFonts w:cstheme="minorHAnsi"/>
              </w:rPr>
            </w:pPr>
            <w:r w:rsidRPr="004C6AD9">
              <w:rPr>
                <w:rFonts w:cstheme="minorHAnsi"/>
              </w:rPr>
              <w:t>Proc 4361/AP/2026 in 4 lotti - Servizio di direzione dell'esecuzione del contratto, assistenza alla verifica di conformità nonché del coordinamento della sicurezza in fase di esecuzione, inerente all'intervento di riqualificazione e messa in sicurezza di aree verdi, aree naturali, giardini storici e foreste di proprietà regionale – programmazione II fase - FESR 2021/2027 Obiettivo specifico: RSO2.4 - Azione 2.4.3 - Lotto 2) Foresta del Cratere degli Astroni e Parco Sartania (Comuni di Pozzuoli e Napoli), nonché aree ACER ricadenti nei Comuni di Napoli, Napoli Secondigliano, Pozzuoli, Sant'Antimo, Qualiano, San Giorgio a Cremano, Torre del Greco, Ercolano, Nola, Acerra, Cimitile e Marigliano.</w:t>
            </w:r>
          </w:p>
        </w:tc>
      </w:tr>
      <w:tr w:rsidR="00CC0E90" w:rsidRPr="0002740B" w14:paraId="79321F68" w14:textId="77777777" w:rsidTr="004C6AD9">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719CF0F" w14:textId="18E85FE7" w:rsidR="00CC0E90" w:rsidRPr="00E635EA" w:rsidRDefault="00CC0E90" w:rsidP="00CC0E9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293D3A" w14:textId="69EB8A1C" w:rsidR="00CC0E90" w:rsidRPr="004C6AD9" w:rsidRDefault="00CC0E90" w:rsidP="004C6AD9">
            <w:pPr>
              <w:spacing w:after="0" w:line="240" w:lineRule="auto"/>
              <w:jc w:val="center"/>
              <w:rPr>
                <w:rFonts w:cstheme="minorHAnsi"/>
              </w:rPr>
            </w:pPr>
            <w:r w:rsidRPr="004C6AD9">
              <w:rPr>
                <w:rFonts w:cstheme="minorHAnsi"/>
              </w:rPr>
              <w:t>Palermo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1EBE8C" w14:textId="0C1E447E" w:rsidR="00CC0E90" w:rsidRPr="004C6AD9" w:rsidRDefault="00CC0E90" w:rsidP="004C6AD9">
            <w:pPr>
              <w:spacing w:after="0" w:line="240" w:lineRule="auto"/>
              <w:jc w:val="center"/>
              <w:rPr>
                <w:rFonts w:cstheme="minorHAnsi"/>
              </w:rPr>
            </w:pPr>
            <w:r w:rsidRPr="004C6AD9">
              <w:rPr>
                <w:rFonts w:cstheme="minorHAnsi"/>
              </w:rPr>
              <w:t>318.764,39</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80F107" w14:textId="003653F8" w:rsidR="00CC0E90" w:rsidRPr="004C6AD9" w:rsidRDefault="00CC0E90" w:rsidP="004C6AD9">
            <w:pPr>
              <w:spacing w:after="0" w:line="240" w:lineRule="auto"/>
              <w:jc w:val="center"/>
              <w:rPr>
                <w:rFonts w:cstheme="minorHAnsi"/>
              </w:rPr>
            </w:pPr>
            <w:r w:rsidRPr="004C6AD9">
              <w:rPr>
                <w:rFonts w:cstheme="minorHAnsi"/>
              </w:rPr>
              <w:t>21/07/2026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AB703D" w14:textId="3F3FFB6E" w:rsidR="00CC0E90" w:rsidRPr="004C6AD9" w:rsidRDefault="00CC0E90" w:rsidP="004C6AD9">
            <w:pPr>
              <w:spacing w:after="0" w:line="240" w:lineRule="auto"/>
              <w:rPr>
                <w:rFonts w:cstheme="minorHAnsi"/>
              </w:rPr>
            </w:pPr>
            <w:r w:rsidRPr="004C6AD9">
              <w:rPr>
                <w:rFonts w:cstheme="minorHAnsi"/>
              </w:rPr>
              <w:t>Comune di Palermo</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6BFD8DB4" w14:textId="149D767E" w:rsidR="00CC0E90" w:rsidRPr="004C6AD9" w:rsidRDefault="00CC0E90" w:rsidP="004C6AD9">
            <w:pPr>
              <w:spacing w:after="0" w:line="240" w:lineRule="auto"/>
              <w:rPr>
                <w:rFonts w:cstheme="minorHAnsi"/>
              </w:rPr>
            </w:pPr>
            <w:r w:rsidRPr="004C6AD9">
              <w:rPr>
                <w:rFonts w:cstheme="minorHAnsi"/>
              </w:rPr>
              <w:t>Servizio di architettura e ingegneria per l'attività di progettazione (P.F.T.E. e progettazione esecutiva), coordinamento della sicurezza in fase di progettazione ed esecuzione, direzione dei lavori, relativa all'intervento denominato PRU Sperone Messa in sicurezza del plesso scolastico Randazzo di cui all'accordo di programma del 18/12/2023 relativo ai programmi di recupero urbano P.R.U. Sperone.</w:t>
            </w:r>
          </w:p>
        </w:tc>
      </w:tr>
      <w:tr w:rsidR="00CC0E90" w:rsidRPr="0002740B" w14:paraId="2717B2C5" w14:textId="77777777" w:rsidTr="004C6AD9">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12EBE413" w14:textId="02DD3AC8" w:rsidR="00CC0E90" w:rsidRPr="00E635EA" w:rsidRDefault="00CC0E90" w:rsidP="00CC0E90">
            <w:pPr>
              <w:spacing w:after="0" w:line="240" w:lineRule="auto"/>
              <w:rPr>
                <w:rFonts w:cstheme="minorHAnsi"/>
                <w:b/>
                <w:bCs/>
                <w:sz w:val="20"/>
                <w:szCs w:val="20"/>
              </w:rPr>
            </w:pPr>
            <w:r w:rsidRPr="002608D1">
              <w:rPr>
                <w:rFonts w:cstheme="minorHAnsi"/>
                <w:b/>
                <w:bCs/>
                <w:sz w:val="20"/>
                <w:szCs w:val="20"/>
              </w:rPr>
              <w:lastRenderedPageBreak/>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997A26" w14:textId="77D7853B" w:rsidR="00CC0E90" w:rsidRPr="004C6AD9" w:rsidRDefault="00CC0E90" w:rsidP="004C6AD9">
            <w:pPr>
              <w:spacing w:after="0" w:line="240" w:lineRule="auto"/>
              <w:jc w:val="center"/>
              <w:rPr>
                <w:rFonts w:cstheme="minorHAnsi"/>
              </w:rPr>
            </w:pPr>
            <w:r w:rsidRPr="004C6AD9">
              <w:rPr>
                <w:rFonts w:cstheme="minorHAnsi"/>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F00E6C" w14:textId="221F10E3" w:rsidR="00CC0E90" w:rsidRPr="004C6AD9" w:rsidRDefault="00CC0E90" w:rsidP="004C6AD9">
            <w:pPr>
              <w:spacing w:after="0" w:line="240" w:lineRule="auto"/>
              <w:jc w:val="center"/>
              <w:rPr>
                <w:rFonts w:cstheme="minorHAnsi"/>
              </w:rPr>
            </w:pPr>
            <w:r w:rsidRPr="004C6AD9">
              <w:rPr>
                <w:rFonts w:cstheme="minorHAnsi"/>
              </w:rPr>
              <w:t>291.038,86</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662092" w14:textId="1CD79009" w:rsidR="00CC0E90" w:rsidRPr="004C6AD9" w:rsidRDefault="00CC0E90" w:rsidP="004C6AD9">
            <w:pPr>
              <w:spacing w:after="0" w:line="240" w:lineRule="auto"/>
              <w:jc w:val="center"/>
              <w:rPr>
                <w:rFonts w:cstheme="minorHAnsi"/>
              </w:rPr>
            </w:pPr>
            <w:r w:rsidRPr="004C6AD9">
              <w:rPr>
                <w:rFonts w:cstheme="minorHAnsi"/>
              </w:rPr>
              <w:t>17/07/2026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FC6AFE" w14:textId="4ED3F9E9" w:rsidR="00CC0E90" w:rsidRPr="004C6AD9" w:rsidRDefault="00CC0E90" w:rsidP="004C6AD9">
            <w:pPr>
              <w:spacing w:after="0" w:line="240" w:lineRule="auto"/>
              <w:rPr>
                <w:rFonts w:cstheme="minorHAnsi"/>
              </w:rPr>
            </w:pPr>
            <w:r w:rsidRPr="004C6AD9">
              <w:rPr>
                <w:rFonts w:cstheme="minorHAnsi"/>
              </w:rPr>
              <w:t xml:space="preserve">Regione Campania </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AA13FC1" w14:textId="41EEE24A" w:rsidR="00CC0E90" w:rsidRPr="004C6AD9" w:rsidRDefault="00CC0E90" w:rsidP="004C6AD9">
            <w:pPr>
              <w:spacing w:after="0" w:line="240" w:lineRule="auto"/>
              <w:rPr>
                <w:rFonts w:cstheme="minorHAnsi"/>
              </w:rPr>
            </w:pPr>
            <w:r w:rsidRPr="004C6AD9">
              <w:rPr>
                <w:rFonts w:cstheme="minorHAnsi"/>
              </w:rPr>
              <w:t>Proc 4361/AP/2026 in 4 lotti - Servizio di direzione dell'esecuzione del contratto, assistenza alla verifica di conformità nonché del coordinamento della sicurezza in fase di esecuzione, inerente all'intervento di riqualificazione e messa in sicurezza di aree verdi, aree naturali, giardini storici e foreste di proprietà regionale – programmazione II fase - FESR 2021/2027 Obiettivo specifico: RSO2.4 - Azione 2.4.3 - Lotto 3) Foresta di Roccarainola (Comune di Roccarainola).</w:t>
            </w:r>
          </w:p>
        </w:tc>
      </w:tr>
      <w:tr w:rsidR="00CC0E90" w:rsidRPr="0002740B" w14:paraId="61B93B47" w14:textId="77777777" w:rsidTr="004C6AD9">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512F589B" w14:textId="2672B90D" w:rsidR="00CC0E90" w:rsidRPr="00E635EA" w:rsidRDefault="00CC0E90" w:rsidP="00CC0E9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6725B3" w14:textId="046C0136" w:rsidR="00CC0E90" w:rsidRPr="004C6AD9" w:rsidRDefault="00CC0E90" w:rsidP="004C6AD9">
            <w:pPr>
              <w:spacing w:after="0" w:line="240" w:lineRule="auto"/>
              <w:jc w:val="center"/>
              <w:rPr>
                <w:rFonts w:cstheme="minorHAnsi"/>
              </w:rPr>
            </w:pPr>
            <w:r w:rsidRPr="004C6AD9">
              <w:rPr>
                <w:rFonts w:cstheme="minorHAnsi"/>
              </w:rPr>
              <w:t>Salerno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1E1361" w14:textId="3E771D4E" w:rsidR="00CC0E90" w:rsidRPr="004C6AD9" w:rsidRDefault="00CC0E90" w:rsidP="004C6AD9">
            <w:pPr>
              <w:spacing w:after="0" w:line="240" w:lineRule="auto"/>
              <w:jc w:val="center"/>
              <w:rPr>
                <w:rFonts w:cstheme="minorHAnsi"/>
              </w:rPr>
            </w:pPr>
            <w:r w:rsidRPr="004C6AD9">
              <w:rPr>
                <w:rFonts w:cstheme="minorHAnsi"/>
              </w:rPr>
              <w:t>254.035,98</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DA316E" w14:textId="7AAC0503" w:rsidR="00CC0E90" w:rsidRPr="004C6AD9" w:rsidRDefault="00CC0E90" w:rsidP="004C6AD9">
            <w:pPr>
              <w:spacing w:after="0" w:line="240" w:lineRule="auto"/>
              <w:jc w:val="center"/>
              <w:rPr>
                <w:rFonts w:cstheme="minorHAnsi"/>
              </w:rPr>
            </w:pPr>
            <w:r w:rsidRPr="004C6AD9">
              <w:rPr>
                <w:rFonts w:cstheme="minorHAnsi"/>
              </w:rPr>
              <w:t>20/07/2026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A6FD7D" w14:textId="34492F77" w:rsidR="00CC0E90" w:rsidRPr="004C6AD9" w:rsidRDefault="00CC0E90" w:rsidP="004C6AD9">
            <w:pPr>
              <w:spacing w:after="0" w:line="240" w:lineRule="auto"/>
              <w:rPr>
                <w:rFonts w:cstheme="minorHAnsi"/>
              </w:rPr>
            </w:pPr>
            <w:r w:rsidRPr="004C6AD9">
              <w:rPr>
                <w:rFonts w:cstheme="minorHAnsi"/>
              </w:rPr>
              <w:t>Comune di Caselle in Pittari</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0657648D" w14:textId="2886DD54" w:rsidR="00CC0E90" w:rsidRPr="004C6AD9" w:rsidRDefault="00CC0E90" w:rsidP="004C6AD9">
            <w:pPr>
              <w:spacing w:after="0" w:line="240" w:lineRule="auto"/>
              <w:rPr>
                <w:rFonts w:cstheme="minorHAnsi"/>
              </w:rPr>
            </w:pPr>
            <w:r w:rsidRPr="004C6AD9">
              <w:rPr>
                <w:rFonts w:cstheme="minorHAnsi"/>
              </w:rPr>
              <w:t xml:space="preserve">Affidamento </w:t>
            </w:r>
            <w:r w:rsidR="00072BA7">
              <w:rPr>
                <w:rFonts w:cstheme="minorHAnsi"/>
              </w:rPr>
              <w:t>DL</w:t>
            </w:r>
            <w:r w:rsidRPr="004C6AD9">
              <w:rPr>
                <w:rFonts w:cstheme="minorHAnsi"/>
              </w:rPr>
              <w:t xml:space="preserve">, </w:t>
            </w:r>
            <w:r w:rsidR="00072BA7">
              <w:rPr>
                <w:rFonts w:cstheme="minorHAnsi"/>
              </w:rPr>
              <w:t>CSE</w:t>
            </w:r>
            <w:r w:rsidRPr="004C6AD9">
              <w:rPr>
                <w:rFonts w:cstheme="minorHAnsi"/>
              </w:rPr>
              <w:t xml:space="preserve"> e contabilità a misura, inerenti ai lavori di sistemazione della strada comunale Caselle - Bosco: realizzazione di opere di mitigazione del rischio idrogeologico - Comune di Caselle in Pittari.</w:t>
            </w:r>
          </w:p>
        </w:tc>
      </w:tr>
      <w:tr w:rsidR="00CC0E90" w:rsidRPr="0002740B" w14:paraId="0DB7F5C1" w14:textId="77777777" w:rsidTr="00072BA7">
        <w:trPr>
          <w:trHeight w:val="85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037357FA" w14:textId="0ABACB44" w:rsidR="00CC0E90" w:rsidRPr="00E635EA" w:rsidRDefault="00CC0E90" w:rsidP="00CC0E9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B02BE1A" w14:textId="25476D07" w:rsidR="00CC0E90" w:rsidRPr="004C6AD9" w:rsidRDefault="00CC0E90" w:rsidP="004C6AD9">
            <w:pPr>
              <w:spacing w:after="0" w:line="240" w:lineRule="auto"/>
              <w:jc w:val="center"/>
              <w:rPr>
                <w:rFonts w:cstheme="minorHAnsi"/>
              </w:rPr>
            </w:pPr>
            <w:r w:rsidRPr="004C6AD9">
              <w:rPr>
                <w:rFonts w:cstheme="minorHAnsi"/>
              </w:rPr>
              <w:t>Modena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343D2B3" w14:textId="402E7A96" w:rsidR="00CC0E90" w:rsidRPr="004C6AD9" w:rsidRDefault="00CC0E90" w:rsidP="004C6AD9">
            <w:pPr>
              <w:spacing w:after="0" w:line="240" w:lineRule="auto"/>
              <w:jc w:val="center"/>
              <w:rPr>
                <w:rFonts w:cstheme="minorHAnsi"/>
              </w:rPr>
            </w:pPr>
            <w:r w:rsidRPr="004C6AD9">
              <w:rPr>
                <w:rFonts w:cstheme="minorHAnsi"/>
              </w:rPr>
              <w:t>226.148,23</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BF6DC31" w14:textId="5221AC8D" w:rsidR="00CC0E90" w:rsidRPr="004C6AD9" w:rsidRDefault="00CC0E90" w:rsidP="004C6AD9">
            <w:pPr>
              <w:spacing w:after="0" w:line="240" w:lineRule="auto"/>
              <w:jc w:val="center"/>
              <w:rPr>
                <w:rFonts w:cstheme="minorHAnsi"/>
              </w:rPr>
            </w:pPr>
            <w:r w:rsidRPr="004C6AD9">
              <w:rPr>
                <w:rFonts w:cstheme="minorHAnsi"/>
              </w:rPr>
              <w:t>21/07/2026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6A225C" w14:textId="70E571D0" w:rsidR="00CC0E90" w:rsidRPr="004C6AD9" w:rsidRDefault="00CC0E90" w:rsidP="004C6AD9">
            <w:pPr>
              <w:spacing w:after="0" w:line="240" w:lineRule="auto"/>
              <w:rPr>
                <w:rFonts w:cstheme="minorHAnsi"/>
              </w:rPr>
            </w:pPr>
            <w:r w:rsidRPr="004C6AD9">
              <w:rPr>
                <w:rFonts w:cstheme="minorHAnsi"/>
              </w:rPr>
              <w:t>Comune di Finale Emilia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AB50619" w14:textId="5133D038" w:rsidR="00CC0E90" w:rsidRPr="004C6AD9" w:rsidRDefault="00072BA7" w:rsidP="004C6AD9">
            <w:pPr>
              <w:spacing w:after="0" w:line="240" w:lineRule="auto"/>
              <w:rPr>
                <w:rFonts w:cstheme="minorHAnsi"/>
              </w:rPr>
            </w:pPr>
            <w:r>
              <w:rPr>
                <w:rFonts w:cstheme="minorHAnsi"/>
              </w:rPr>
              <w:t>PFTE</w:t>
            </w:r>
            <w:r w:rsidR="00CC0E90" w:rsidRPr="004C6AD9">
              <w:rPr>
                <w:rFonts w:cstheme="minorHAnsi"/>
              </w:rPr>
              <w:t xml:space="preserve">, </w:t>
            </w:r>
            <w:r>
              <w:rPr>
                <w:rFonts w:cstheme="minorHAnsi"/>
              </w:rPr>
              <w:t xml:space="preserve">PE </w:t>
            </w:r>
            <w:r w:rsidR="00CC0E90" w:rsidRPr="004C6AD9">
              <w:rPr>
                <w:rFonts w:cstheme="minorHAnsi"/>
              </w:rPr>
              <w:t xml:space="preserve">e </w:t>
            </w:r>
            <w:r>
              <w:rPr>
                <w:rFonts w:cstheme="minorHAnsi"/>
              </w:rPr>
              <w:t>CSP</w:t>
            </w:r>
            <w:r w:rsidR="00CC0E90" w:rsidRPr="004C6AD9">
              <w:rPr>
                <w:rFonts w:cstheme="minorHAnsi"/>
              </w:rPr>
              <w:t xml:space="preserve"> ed eventuale (opzionale) servizio di </w:t>
            </w:r>
            <w:r>
              <w:rPr>
                <w:rFonts w:cstheme="minorHAnsi"/>
              </w:rPr>
              <w:t>DL</w:t>
            </w:r>
            <w:r w:rsidR="00CC0E90" w:rsidRPr="004C6AD9">
              <w:rPr>
                <w:rFonts w:cstheme="minorHAnsi"/>
              </w:rPr>
              <w:t xml:space="preserve"> e </w:t>
            </w:r>
            <w:r>
              <w:rPr>
                <w:rFonts w:cstheme="minorHAnsi"/>
              </w:rPr>
              <w:t>CSE</w:t>
            </w:r>
            <w:r w:rsidR="00CC0E90" w:rsidRPr="004C6AD9">
              <w:rPr>
                <w:rFonts w:cstheme="minorHAnsi"/>
              </w:rPr>
              <w:t>, relativamente ai lavori di riqualificazione del centro di Finale Emilia (MO) - Piani organici.</w:t>
            </w:r>
          </w:p>
        </w:tc>
      </w:tr>
      <w:tr w:rsidR="00CC0E90" w:rsidRPr="0002740B" w14:paraId="33AB7FB5" w14:textId="77777777" w:rsidTr="004C6AD9">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655BAC93" w14:textId="12893CA3" w:rsidR="00CC0E90" w:rsidRPr="00E635EA" w:rsidRDefault="00CC0E90" w:rsidP="00CC0E9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F87DD7" w14:textId="6094E417" w:rsidR="00CC0E90" w:rsidRPr="004C6AD9" w:rsidRDefault="00CC0E90" w:rsidP="004C6AD9">
            <w:pPr>
              <w:spacing w:after="0" w:line="240" w:lineRule="auto"/>
              <w:jc w:val="center"/>
              <w:rPr>
                <w:rFonts w:cstheme="minorHAnsi"/>
              </w:rPr>
            </w:pPr>
            <w:r w:rsidRPr="004C6AD9">
              <w:rPr>
                <w:rFonts w:cstheme="minorHAnsi"/>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0004CF0" w14:textId="4AFF20B8" w:rsidR="00CC0E90" w:rsidRPr="004C6AD9" w:rsidRDefault="00CC0E90" w:rsidP="004C6AD9">
            <w:pPr>
              <w:spacing w:after="0" w:line="240" w:lineRule="auto"/>
              <w:jc w:val="center"/>
              <w:rPr>
                <w:rFonts w:cstheme="minorHAnsi"/>
              </w:rPr>
            </w:pPr>
            <w:r w:rsidRPr="004C6AD9">
              <w:rPr>
                <w:rFonts w:cstheme="minorHAnsi"/>
              </w:rPr>
              <w:t>207.197,28</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9476FD" w14:textId="38970EEE" w:rsidR="00CC0E90" w:rsidRPr="004C6AD9" w:rsidRDefault="00CC0E90" w:rsidP="004C6AD9">
            <w:pPr>
              <w:spacing w:after="0" w:line="240" w:lineRule="auto"/>
              <w:jc w:val="center"/>
              <w:rPr>
                <w:rFonts w:cstheme="minorHAnsi"/>
              </w:rPr>
            </w:pPr>
            <w:r w:rsidRPr="004C6AD9">
              <w:rPr>
                <w:rFonts w:cstheme="minorHAnsi"/>
              </w:rPr>
              <w:t>17/07/2026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8A5C603" w14:textId="35272D6C" w:rsidR="00CC0E90" w:rsidRPr="004C6AD9" w:rsidRDefault="00CC0E90" w:rsidP="004C6AD9">
            <w:pPr>
              <w:spacing w:after="0" w:line="240" w:lineRule="auto"/>
              <w:rPr>
                <w:rFonts w:cstheme="minorHAnsi"/>
              </w:rPr>
            </w:pPr>
            <w:r w:rsidRPr="004C6AD9">
              <w:rPr>
                <w:rFonts w:cstheme="minorHAnsi"/>
              </w:rPr>
              <w:t xml:space="preserve">Regione Campania </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AAA55D4" w14:textId="169C1E00" w:rsidR="00CC0E90" w:rsidRPr="004C6AD9" w:rsidRDefault="00CC0E90" w:rsidP="004C6AD9">
            <w:pPr>
              <w:spacing w:after="0" w:line="240" w:lineRule="auto"/>
              <w:rPr>
                <w:rFonts w:cstheme="minorHAnsi"/>
              </w:rPr>
            </w:pPr>
            <w:r w:rsidRPr="004C6AD9">
              <w:rPr>
                <w:rFonts w:cstheme="minorHAnsi"/>
              </w:rPr>
              <w:t>Proc 4361/AP/2026 in 4 lotti - Servizio di direzione dell'esecuzione del contratto, assistenza alla verifica di conformità nonché del coordinamento della sicurezza in fase di esecuzione, inerente all'intervento di riqualificazione e messa in sicurezza di aree verdi, aree naturali, giardini storici e foreste di proprietà regionale – programmazione II fase - FESR 2021/2027 Obiettivo specifico: RSO2.4 - Azione 2.4.3 - Lotto 1) Foresta di Cuma (Comuni di Pozzuoli e Bacoli).</w:t>
            </w:r>
          </w:p>
        </w:tc>
      </w:tr>
      <w:tr w:rsidR="00CC0E90" w:rsidRPr="0002740B" w14:paraId="595EACEE" w14:textId="77777777" w:rsidTr="004C6AD9">
        <w:trPr>
          <w:trHeight w:val="20"/>
        </w:trPr>
        <w:tc>
          <w:tcPr>
            <w:tcW w:w="438" w:type="pct"/>
            <w:tcBorders>
              <w:top w:val="dotted" w:sz="4" w:space="0" w:color="BFBFBF" w:themeColor="background1" w:themeShade="BF"/>
              <w:left w:val="nil"/>
              <w:bottom w:val="single" w:sz="24" w:space="0" w:color="BFBFBF" w:themeColor="background1" w:themeShade="BF"/>
            </w:tcBorders>
            <w:vAlign w:val="center"/>
          </w:tcPr>
          <w:p w14:paraId="4FDEC586" w14:textId="269A2593" w:rsidR="00CC0E90" w:rsidRPr="00E635EA" w:rsidRDefault="00CC0E90" w:rsidP="00CC0E9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dotted" w:sz="4" w:space="0" w:color="BFBFBF" w:themeColor="background1" w:themeShade="BF"/>
              <w:bottom w:val="single" w:sz="24" w:space="0" w:color="BFBFBF" w:themeColor="background1" w:themeShade="BF"/>
            </w:tcBorders>
            <w:vAlign w:val="center"/>
          </w:tcPr>
          <w:p w14:paraId="304C7BD9" w14:textId="7D12D02E" w:rsidR="00CC0E90" w:rsidRPr="004C6AD9" w:rsidRDefault="00CC0E90" w:rsidP="004C6AD9">
            <w:pPr>
              <w:spacing w:after="0" w:line="240" w:lineRule="auto"/>
              <w:jc w:val="center"/>
              <w:rPr>
                <w:rFonts w:cstheme="minorHAnsi"/>
              </w:rPr>
            </w:pPr>
            <w:r w:rsidRPr="004C6AD9">
              <w:rPr>
                <w:rFonts w:cstheme="minorHAnsi"/>
              </w:rPr>
              <w:t>Genova</w:t>
            </w:r>
          </w:p>
        </w:tc>
        <w:tc>
          <w:tcPr>
            <w:tcW w:w="655" w:type="pct"/>
            <w:tcBorders>
              <w:top w:val="dotted" w:sz="4" w:space="0" w:color="BFBFBF" w:themeColor="background1" w:themeShade="BF"/>
              <w:bottom w:val="single" w:sz="24" w:space="0" w:color="BFBFBF" w:themeColor="background1" w:themeShade="BF"/>
            </w:tcBorders>
            <w:vAlign w:val="center"/>
          </w:tcPr>
          <w:p w14:paraId="01380954" w14:textId="55C963C1" w:rsidR="00CC0E90" w:rsidRPr="004C6AD9" w:rsidRDefault="00CC0E90" w:rsidP="004C6AD9">
            <w:pPr>
              <w:spacing w:after="0" w:line="240" w:lineRule="auto"/>
              <w:jc w:val="center"/>
              <w:rPr>
                <w:rFonts w:cstheme="minorHAnsi"/>
              </w:rPr>
            </w:pPr>
            <w:r w:rsidRPr="004C6AD9">
              <w:rPr>
                <w:rFonts w:cstheme="minorHAnsi"/>
              </w:rPr>
              <w:t>189.532,14</w:t>
            </w:r>
          </w:p>
        </w:tc>
        <w:tc>
          <w:tcPr>
            <w:tcW w:w="493" w:type="pct"/>
            <w:tcBorders>
              <w:top w:val="dotted" w:sz="4" w:space="0" w:color="BFBFBF" w:themeColor="background1" w:themeShade="BF"/>
              <w:bottom w:val="single" w:sz="24" w:space="0" w:color="BFBFBF" w:themeColor="background1" w:themeShade="BF"/>
            </w:tcBorders>
            <w:vAlign w:val="center"/>
          </w:tcPr>
          <w:p w14:paraId="5DCA98A8" w14:textId="2A04C472" w:rsidR="00CC0E90" w:rsidRPr="004C6AD9" w:rsidRDefault="00CC0E90" w:rsidP="004C6AD9">
            <w:pPr>
              <w:spacing w:after="0" w:line="240" w:lineRule="auto"/>
              <w:jc w:val="center"/>
              <w:rPr>
                <w:rFonts w:cstheme="minorHAnsi"/>
              </w:rPr>
            </w:pPr>
            <w:r w:rsidRPr="004C6AD9">
              <w:rPr>
                <w:rFonts w:cstheme="minorHAnsi"/>
              </w:rPr>
              <w:t>08/07/2026</w:t>
            </w:r>
          </w:p>
        </w:tc>
        <w:tc>
          <w:tcPr>
            <w:tcW w:w="711" w:type="pct"/>
            <w:tcBorders>
              <w:top w:val="dotted" w:sz="4" w:space="0" w:color="BFBFBF" w:themeColor="background1" w:themeShade="BF"/>
              <w:bottom w:val="single" w:sz="24" w:space="0" w:color="BFBFBF" w:themeColor="background1" w:themeShade="BF"/>
            </w:tcBorders>
            <w:vAlign w:val="center"/>
          </w:tcPr>
          <w:p w14:paraId="404F4744" w14:textId="13F12162" w:rsidR="00CC0E90" w:rsidRPr="004C6AD9" w:rsidRDefault="00CC0E90" w:rsidP="004C6AD9">
            <w:pPr>
              <w:spacing w:after="0" w:line="240" w:lineRule="auto"/>
              <w:rPr>
                <w:rFonts w:cstheme="minorHAnsi"/>
              </w:rPr>
            </w:pPr>
            <w:r w:rsidRPr="004C6AD9">
              <w:rPr>
                <w:rFonts w:cstheme="minorHAnsi"/>
              </w:rPr>
              <w:t>Comune di Genova</w:t>
            </w:r>
          </w:p>
        </w:tc>
        <w:tc>
          <w:tcPr>
            <w:tcW w:w="2156" w:type="pct"/>
            <w:tcBorders>
              <w:top w:val="dotted" w:sz="4" w:space="0" w:color="BFBFBF" w:themeColor="background1" w:themeShade="BF"/>
              <w:bottom w:val="single" w:sz="24" w:space="0" w:color="BFBFBF" w:themeColor="background1" w:themeShade="BF"/>
              <w:right w:val="nil"/>
            </w:tcBorders>
            <w:vAlign w:val="center"/>
          </w:tcPr>
          <w:p w14:paraId="3C6DBFAA" w14:textId="26C79C83" w:rsidR="00CC0E90" w:rsidRPr="004C6AD9" w:rsidRDefault="00CC0E90" w:rsidP="004C6AD9">
            <w:pPr>
              <w:spacing w:after="0" w:line="240" w:lineRule="auto"/>
              <w:rPr>
                <w:rFonts w:cstheme="minorHAnsi"/>
              </w:rPr>
            </w:pPr>
            <w:r w:rsidRPr="004C6AD9">
              <w:rPr>
                <w:rFonts w:cstheme="minorHAnsi"/>
              </w:rPr>
              <w:t xml:space="preserve">Servizio di verifica della </w:t>
            </w:r>
            <w:r w:rsidR="00072BA7">
              <w:rPr>
                <w:rFonts w:cstheme="minorHAnsi"/>
              </w:rPr>
              <w:t>PE</w:t>
            </w:r>
            <w:r w:rsidRPr="004C6AD9">
              <w:rPr>
                <w:rFonts w:cstheme="minorHAnsi"/>
              </w:rPr>
              <w:t xml:space="preserve"> dell'intervento a valere sul programma nazionale Metro Plus e città medie del sud 2021- 2027 - codice progetto GE7.5.1.1.A, confessioni culturali - Sant'Agostino tra città della cultura e città dell'innovazione - Recupero e rifunzionalizzazione del complesso museale Ex chiesa di Sant'Agostino, piazza Renato Negri: recupero e rifunzionalizzazione del complesso museale museo Santagostino, piazza Sarzano 35 R: Restauro del museo civico. </w:t>
            </w:r>
          </w:p>
        </w:tc>
      </w:tr>
    </w:tbl>
    <w:p w14:paraId="65EF8CBC" w14:textId="2C282A01" w:rsidR="00607962" w:rsidRDefault="00BE484B" w:rsidP="00C5356E">
      <w:pPr>
        <w:tabs>
          <w:tab w:val="left" w:pos="11101"/>
        </w:tabs>
        <w:spacing w:after="0" w:line="240" w:lineRule="auto"/>
        <w:rPr>
          <w:rFonts w:eastAsia="Times New Roman" w:cstheme="minorHAnsi"/>
          <w:noProof w:val="0"/>
          <w:kern w:val="0"/>
          <w14:ligatures w14:val="none"/>
        </w:rPr>
      </w:pPr>
      <w:r w:rsidRPr="00CE3A09">
        <w:rPr>
          <w:rFonts w:eastAsia="Times New Roman" w:cstheme="minorHAnsi"/>
          <w:noProof w:val="0"/>
          <w:kern w:val="0"/>
          <w14:ligatures w14:val="none"/>
        </w:rPr>
        <w:t>Fonte: ONSAI - Osservatorio Nazionale Servizi Architettura e Ingegneria CNAPPC-CRESME ES</w:t>
      </w:r>
    </w:p>
    <w:sectPr w:rsidR="00607962" w:rsidSect="00AD7D87">
      <w:pgSz w:w="15840" w:h="12240" w:orient="landscape"/>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D87"/>
    <w:rsid w:val="00011B59"/>
    <w:rsid w:val="00022600"/>
    <w:rsid w:val="00024B28"/>
    <w:rsid w:val="0002740B"/>
    <w:rsid w:val="00034BA0"/>
    <w:rsid w:val="00056C34"/>
    <w:rsid w:val="00070EEA"/>
    <w:rsid w:val="00072BA7"/>
    <w:rsid w:val="00082AA5"/>
    <w:rsid w:val="00086FAC"/>
    <w:rsid w:val="000912C8"/>
    <w:rsid w:val="000A7279"/>
    <w:rsid w:val="000D23B7"/>
    <w:rsid w:val="000D7D9E"/>
    <w:rsid w:val="000E4691"/>
    <w:rsid w:val="00114B13"/>
    <w:rsid w:val="00123AF8"/>
    <w:rsid w:val="00124514"/>
    <w:rsid w:val="00132D9A"/>
    <w:rsid w:val="001472C8"/>
    <w:rsid w:val="00152DCE"/>
    <w:rsid w:val="001548E2"/>
    <w:rsid w:val="001647EE"/>
    <w:rsid w:val="001A0057"/>
    <w:rsid w:val="001C6C1B"/>
    <w:rsid w:val="001E1112"/>
    <w:rsid w:val="001E5091"/>
    <w:rsid w:val="001F79C3"/>
    <w:rsid w:val="001F7B32"/>
    <w:rsid w:val="00212506"/>
    <w:rsid w:val="00220990"/>
    <w:rsid w:val="00225B5B"/>
    <w:rsid w:val="0023244D"/>
    <w:rsid w:val="002B265E"/>
    <w:rsid w:val="002C2A9A"/>
    <w:rsid w:val="002C6DAA"/>
    <w:rsid w:val="002D66AA"/>
    <w:rsid w:val="002D6B7D"/>
    <w:rsid w:val="002E611D"/>
    <w:rsid w:val="00301BE3"/>
    <w:rsid w:val="0030720C"/>
    <w:rsid w:val="0032700D"/>
    <w:rsid w:val="0038012F"/>
    <w:rsid w:val="00385258"/>
    <w:rsid w:val="00386B8E"/>
    <w:rsid w:val="0038789C"/>
    <w:rsid w:val="00396EFB"/>
    <w:rsid w:val="003C62AB"/>
    <w:rsid w:val="003C723A"/>
    <w:rsid w:val="003E2B00"/>
    <w:rsid w:val="003E4526"/>
    <w:rsid w:val="003E5E42"/>
    <w:rsid w:val="003F1DDA"/>
    <w:rsid w:val="0040469C"/>
    <w:rsid w:val="00425326"/>
    <w:rsid w:val="00450C59"/>
    <w:rsid w:val="00453A41"/>
    <w:rsid w:val="00482154"/>
    <w:rsid w:val="004A0D01"/>
    <w:rsid w:val="004B2006"/>
    <w:rsid w:val="004C1CAB"/>
    <w:rsid w:val="004C6AD9"/>
    <w:rsid w:val="004E0EA6"/>
    <w:rsid w:val="004F7FE9"/>
    <w:rsid w:val="00514329"/>
    <w:rsid w:val="00514D28"/>
    <w:rsid w:val="005664AA"/>
    <w:rsid w:val="0056738B"/>
    <w:rsid w:val="00587300"/>
    <w:rsid w:val="0058767D"/>
    <w:rsid w:val="005A4601"/>
    <w:rsid w:val="005A5800"/>
    <w:rsid w:val="005B1C51"/>
    <w:rsid w:val="005C4C89"/>
    <w:rsid w:val="005C6AAB"/>
    <w:rsid w:val="005D34EE"/>
    <w:rsid w:val="00603D03"/>
    <w:rsid w:val="00607962"/>
    <w:rsid w:val="0061177F"/>
    <w:rsid w:val="00612200"/>
    <w:rsid w:val="00615B59"/>
    <w:rsid w:val="006427C1"/>
    <w:rsid w:val="00666792"/>
    <w:rsid w:val="00681AD3"/>
    <w:rsid w:val="006A1C3E"/>
    <w:rsid w:val="006A2A32"/>
    <w:rsid w:val="006B69E0"/>
    <w:rsid w:val="006B6B27"/>
    <w:rsid w:val="006D37F3"/>
    <w:rsid w:val="006F2950"/>
    <w:rsid w:val="006F663C"/>
    <w:rsid w:val="00704682"/>
    <w:rsid w:val="007103C2"/>
    <w:rsid w:val="007157F6"/>
    <w:rsid w:val="00734687"/>
    <w:rsid w:val="007358E4"/>
    <w:rsid w:val="007606ED"/>
    <w:rsid w:val="007D5EAE"/>
    <w:rsid w:val="007D7EDD"/>
    <w:rsid w:val="00801014"/>
    <w:rsid w:val="00804214"/>
    <w:rsid w:val="00806B3C"/>
    <w:rsid w:val="00812EE1"/>
    <w:rsid w:val="00851914"/>
    <w:rsid w:val="008533EA"/>
    <w:rsid w:val="0089490D"/>
    <w:rsid w:val="008A0668"/>
    <w:rsid w:val="008B1081"/>
    <w:rsid w:val="008C06BF"/>
    <w:rsid w:val="008E2EBE"/>
    <w:rsid w:val="008F6E41"/>
    <w:rsid w:val="009025F9"/>
    <w:rsid w:val="00906DBE"/>
    <w:rsid w:val="00917C5F"/>
    <w:rsid w:val="00933A6C"/>
    <w:rsid w:val="009357C2"/>
    <w:rsid w:val="00936872"/>
    <w:rsid w:val="0094078D"/>
    <w:rsid w:val="00946562"/>
    <w:rsid w:val="009664CE"/>
    <w:rsid w:val="009739BD"/>
    <w:rsid w:val="009858CF"/>
    <w:rsid w:val="009A1A9B"/>
    <w:rsid w:val="009F490F"/>
    <w:rsid w:val="00A12EAB"/>
    <w:rsid w:val="00A477F0"/>
    <w:rsid w:val="00A6502B"/>
    <w:rsid w:val="00A72F02"/>
    <w:rsid w:val="00A849EE"/>
    <w:rsid w:val="00A85FF3"/>
    <w:rsid w:val="00A91034"/>
    <w:rsid w:val="00AC46A2"/>
    <w:rsid w:val="00AD108D"/>
    <w:rsid w:val="00AD7D87"/>
    <w:rsid w:val="00AE6BF5"/>
    <w:rsid w:val="00B36A9A"/>
    <w:rsid w:val="00B64495"/>
    <w:rsid w:val="00B86394"/>
    <w:rsid w:val="00BA500C"/>
    <w:rsid w:val="00BB7A45"/>
    <w:rsid w:val="00BD35F9"/>
    <w:rsid w:val="00BD6AD7"/>
    <w:rsid w:val="00BE484B"/>
    <w:rsid w:val="00C11B2F"/>
    <w:rsid w:val="00C32EB0"/>
    <w:rsid w:val="00C34860"/>
    <w:rsid w:val="00C45709"/>
    <w:rsid w:val="00C5356E"/>
    <w:rsid w:val="00C64E5D"/>
    <w:rsid w:val="00C7592D"/>
    <w:rsid w:val="00C85A76"/>
    <w:rsid w:val="00CC0E90"/>
    <w:rsid w:val="00CE3A09"/>
    <w:rsid w:val="00CE4157"/>
    <w:rsid w:val="00CF6C55"/>
    <w:rsid w:val="00D1182D"/>
    <w:rsid w:val="00D332F1"/>
    <w:rsid w:val="00D86D95"/>
    <w:rsid w:val="00DA429F"/>
    <w:rsid w:val="00DC4250"/>
    <w:rsid w:val="00DE2C24"/>
    <w:rsid w:val="00DF38CC"/>
    <w:rsid w:val="00DF6955"/>
    <w:rsid w:val="00E05930"/>
    <w:rsid w:val="00E316E3"/>
    <w:rsid w:val="00E43BEF"/>
    <w:rsid w:val="00E45A5D"/>
    <w:rsid w:val="00E45FCE"/>
    <w:rsid w:val="00E471F6"/>
    <w:rsid w:val="00E47F50"/>
    <w:rsid w:val="00E635EA"/>
    <w:rsid w:val="00E6542C"/>
    <w:rsid w:val="00E81EB2"/>
    <w:rsid w:val="00E83C5B"/>
    <w:rsid w:val="00E84F0C"/>
    <w:rsid w:val="00E85D78"/>
    <w:rsid w:val="00E9581B"/>
    <w:rsid w:val="00EA4715"/>
    <w:rsid w:val="00EB0A0C"/>
    <w:rsid w:val="00EE1A68"/>
    <w:rsid w:val="00EE521F"/>
    <w:rsid w:val="00F33C7E"/>
    <w:rsid w:val="00F54F32"/>
    <w:rsid w:val="00F61F1B"/>
    <w:rsid w:val="00F641B0"/>
    <w:rsid w:val="00F66DC9"/>
    <w:rsid w:val="00F77F76"/>
    <w:rsid w:val="00F902AB"/>
    <w:rsid w:val="00FC1F76"/>
    <w:rsid w:val="00FC2031"/>
    <w:rsid w:val="00FC2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A1FA7"/>
  <w15:chartTrackingRefBased/>
  <w15:docId w15:val="{2A929CD5-229E-4CB1-9251-72EB88FD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7D87"/>
    <w:rPr>
      <w:noProof/>
      <w:lang w:val="it-IT"/>
    </w:rPr>
  </w:style>
  <w:style w:type="paragraph" w:styleId="Titolo1">
    <w:name w:val="heading 1"/>
    <w:basedOn w:val="Normale"/>
    <w:next w:val="Normale"/>
    <w:link w:val="Titolo1Carattere"/>
    <w:uiPriority w:val="9"/>
    <w:qFormat/>
    <w:rsid w:val="00AD7D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AD7D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D7D8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D7D8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D7D8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D7D8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D7D8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D7D8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D7D8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D7D87"/>
    <w:rPr>
      <w:rFonts w:asciiTheme="majorHAnsi" w:eastAsiaTheme="majorEastAsia" w:hAnsiTheme="majorHAnsi" w:cstheme="majorBidi"/>
      <w:noProof/>
      <w:color w:val="2F5496" w:themeColor="accent1" w:themeShade="BF"/>
      <w:sz w:val="40"/>
      <w:szCs w:val="40"/>
      <w:lang w:val="it-IT"/>
    </w:rPr>
  </w:style>
  <w:style w:type="character" w:customStyle="1" w:styleId="Titolo2Carattere">
    <w:name w:val="Titolo 2 Carattere"/>
    <w:basedOn w:val="Carpredefinitoparagrafo"/>
    <w:link w:val="Titolo2"/>
    <w:uiPriority w:val="9"/>
    <w:rsid w:val="00AD7D87"/>
    <w:rPr>
      <w:rFonts w:asciiTheme="majorHAnsi" w:eastAsiaTheme="majorEastAsia" w:hAnsiTheme="majorHAnsi" w:cstheme="majorBidi"/>
      <w:noProof/>
      <w:color w:val="2F5496" w:themeColor="accent1" w:themeShade="BF"/>
      <w:sz w:val="32"/>
      <w:szCs w:val="32"/>
      <w:lang w:val="it-IT"/>
    </w:rPr>
  </w:style>
  <w:style w:type="character" w:customStyle="1" w:styleId="Titolo3Carattere">
    <w:name w:val="Titolo 3 Carattere"/>
    <w:basedOn w:val="Carpredefinitoparagrafo"/>
    <w:link w:val="Titolo3"/>
    <w:uiPriority w:val="9"/>
    <w:semiHidden/>
    <w:rsid w:val="00AD7D87"/>
    <w:rPr>
      <w:rFonts w:eastAsiaTheme="majorEastAsia" w:cstheme="majorBidi"/>
      <w:noProof/>
      <w:color w:val="2F5496" w:themeColor="accent1" w:themeShade="BF"/>
      <w:sz w:val="28"/>
      <w:szCs w:val="28"/>
      <w:lang w:val="it-IT"/>
    </w:rPr>
  </w:style>
  <w:style w:type="character" w:customStyle="1" w:styleId="Titolo4Carattere">
    <w:name w:val="Titolo 4 Carattere"/>
    <w:basedOn w:val="Carpredefinitoparagrafo"/>
    <w:link w:val="Titolo4"/>
    <w:uiPriority w:val="9"/>
    <w:semiHidden/>
    <w:rsid w:val="00AD7D87"/>
    <w:rPr>
      <w:rFonts w:eastAsiaTheme="majorEastAsia" w:cstheme="majorBidi"/>
      <w:i/>
      <w:iCs/>
      <w:noProof/>
      <w:color w:val="2F5496" w:themeColor="accent1" w:themeShade="BF"/>
      <w:lang w:val="it-IT"/>
    </w:rPr>
  </w:style>
  <w:style w:type="character" w:customStyle="1" w:styleId="Titolo5Carattere">
    <w:name w:val="Titolo 5 Carattere"/>
    <w:basedOn w:val="Carpredefinitoparagrafo"/>
    <w:link w:val="Titolo5"/>
    <w:uiPriority w:val="9"/>
    <w:semiHidden/>
    <w:rsid w:val="00AD7D87"/>
    <w:rPr>
      <w:rFonts w:eastAsiaTheme="majorEastAsia" w:cstheme="majorBidi"/>
      <w:noProof/>
      <w:color w:val="2F5496" w:themeColor="accent1" w:themeShade="BF"/>
      <w:lang w:val="it-IT"/>
    </w:rPr>
  </w:style>
  <w:style w:type="character" w:customStyle="1" w:styleId="Titolo6Carattere">
    <w:name w:val="Titolo 6 Carattere"/>
    <w:basedOn w:val="Carpredefinitoparagrafo"/>
    <w:link w:val="Titolo6"/>
    <w:uiPriority w:val="9"/>
    <w:semiHidden/>
    <w:rsid w:val="00AD7D87"/>
    <w:rPr>
      <w:rFonts w:eastAsiaTheme="majorEastAsia" w:cstheme="majorBidi"/>
      <w:i/>
      <w:iCs/>
      <w:noProof/>
      <w:color w:val="595959" w:themeColor="text1" w:themeTint="A6"/>
      <w:lang w:val="it-IT"/>
    </w:rPr>
  </w:style>
  <w:style w:type="character" w:customStyle="1" w:styleId="Titolo7Carattere">
    <w:name w:val="Titolo 7 Carattere"/>
    <w:basedOn w:val="Carpredefinitoparagrafo"/>
    <w:link w:val="Titolo7"/>
    <w:uiPriority w:val="9"/>
    <w:semiHidden/>
    <w:rsid w:val="00AD7D87"/>
    <w:rPr>
      <w:rFonts w:eastAsiaTheme="majorEastAsia" w:cstheme="majorBidi"/>
      <w:noProof/>
      <w:color w:val="595959" w:themeColor="text1" w:themeTint="A6"/>
      <w:lang w:val="it-IT"/>
    </w:rPr>
  </w:style>
  <w:style w:type="character" w:customStyle="1" w:styleId="Titolo8Carattere">
    <w:name w:val="Titolo 8 Carattere"/>
    <w:basedOn w:val="Carpredefinitoparagrafo"/>
    <w:link w:val="Titolo8"/>
    <w:uiPriority w:val="9"/>
    <w:semiHidden/>
    <w:rsid w:val="00AD7D87"/>
    <w:rPr>
      <w:rFonts w:eastAsiaTheme="majorEastAsia" w:cstheme="majorBidi"/>
      <w:i/>
      <w:iCs/>
      <w:noProof/>
      <w:color w:val="272727" w:themeColor="text1" w:themeTint="D8"/>
      <w:lang w:val="it-IT"/>
    </w:rPr>
  </w:style>
  <w:style w:type="character" w:customStyle="1" w:styleId="Titolo9Carattere">
    <w:name w:val="Titolo 9 Carattere"/>
    <w:basedOn w:val="Carpredefinitoparagrafo"/>
    <w:link w:val="Titolo9"/>
    <w:uiPriority w:val="9"/>
    <w:semiHidden/>
    <w:rsid w:val="00AD7D87"/>
    <w:rPr>
      <w:rFonts w:eastAsiaTheme="majorEastAsia" w:cstheme="majorBidi"/>
      <w:noProof/>
      <w:color w:val="272727" w:themeColor="text1" w:themeTint="D8"/>
      <w:lang w:val="it-IT"/>
    </w:rPr>
  </w:style>
  <w:style w:type="paragraph" w:styleId="Titolo">
    <w:name w:val="Title"/>
    <w:basedOn w:val="Normale"/>
    <w:next w:val="Normale"/>
    <w:link w:val="TitoloCarattere"/>
    <w:uiPriority w:val="10"/>
    <w:qFormat/>
    <w:rsid w:val="00AD7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D7D87"/>
    <w:rPr>
      <w:rFonts w:asciiTheme="majorHAnsi" w:eastAsiaTheme="majorEastAsia" w:hAnsiTheme="majorHAnsi" w:cstheme="majorBidi"/>
      <w:noProof/>
      <w:spacing w:val="-10"/>
      <w:kern w:val="28"/>
      <w:sz w:val="56"/>
      <w:szCs w:val="56"/>
      <w:lang w:val="it-IT"/>
    </w:rPr>
  </w:style>
  <w:style w:type="paragraph" w:styleId="Sottotitolo">
    <w:name w:val="Subtitle"/>
    <w:basedOn w:val="Normale"/>
    <w:next w:val="Normale"/>
    <w:link w:val="SottotitoloCarattere"/>
    <w:uiPriority w:val="11"/>
    <w:qFormat/>
    <w:rsid w:val="00AD7D8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D7D87"/>
    <w:rPr>
      <w:rFonts w:eastAsiaTheme="majorEastAsia" w:cstheme="majorBidi"/>
      <w:noProof/>
      <w:color w:val="595959" w:themeColor="text1" w:themeTint="A6"/>
      <w:spacing w:val="15"/>
      <w:sz w:val="28"/>
      <w:szCs w:val="28"/>
      <w:lang w:val="it-IT"/>
    </w:rPr>
  </w:style>
  <w:style w:type="paragraph" w:styleId="Citazione">
    <w:name w:val="Quote"/>
    <w:basedOn w:val="Normale"/>
    <w:next w:val="Normale"/>
    <w:link w:val="CitazioneCarattere"/>
    <w:uiPriority w:val="29"/>
    <w:qFormat/>
    <w:rsid w:val="00AD7D8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D7D87"/>
    <w:rPr>
      <w:i/>
      <w:iCs/>
      <w:noProof/>
      <w:color w:val="404040" w:themeColor="text1" w:themeTint="BF"/>
      <w:lang w:val="it-IT"/>
    </w:rPr>
  </w:style>
  <w:style w:type="paragraph" w:styleId="Paragrafoelenco">
    <w:name w:val="List Paragraph"/>
    <w:basedOn w:val="Normale"/>
    <w:uiPriority w:val="34"/>
    <w:qFormat/>
    <w:rsid w:val="00AD7D87"/>
    <w:pPr>
      <w:ind w:left="720"/>
      <w:contextualSpacing/>
    </w:pPr>
  </w:style>
  <w:style w:type="character" w:styleId="Enfasiintensa">
    <w:name w:val="Intense Emphasis"/>
    <w:basedOn w:val="Carpredefinitoparagrafo"/>
    <w:uiPriority w:val="21"/>
    <w:qFormat/>
    <w:rsid w:val="00AD7D87"/>
    <w:rPr>
      <w:i/>
      <w:iCs/>
      <w:color w:val="2F5496" w:themeColor="accent1" w:themeShade="BF"/>
    </w:rPr>
  </w:style>
  <w:style w:type="paragraph" w:styleId="Citazioneintensa">
    <w:name w:val="Intense Quote"/>
    <w:basedOn w:val="Normale"/>
    <w:next w:val="Normale"/>
    <w:link w:val="CitazioneintensaCarattere"/>
    <w:uiPriority w:val="30"/>
    <w:qFormat/>
    <w:rsid w:val="00AD7D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D7D87"/>
    <w:rPr>
      <w:i/>
      <w:iCs/>
      <w:noProof/>
      <w:color w:val="2F5496" w:themeColor="accent1" w:themeShade="BF"/>
      <w:lang w:val="it-IT"/>
    </w:rPr>
  </w:style>
  <w:style w:type="character" w:styleId="Riferimentointenso">
    <w:name w:val="Intense Reference"/>
    <w:basedOn w:val="Carpredefinitoparagrafo"/>
    <w:uiPriority w:val="32"/>
    <w:qFormat/>
    <w:rsid w:val="00AD7D87"/>
    <w:rPr>
      <w:b/>
      <w:bCs/>
      <w:smallCaps/>
      <w:color w:val="2F5496" w:themeColor="accent1" w:themeShade="BF"/>
      <w:spacing w:val="5"/>
    </w:rPr>
  </w:style>
  <w:style w:type="paragraph" w:customStyle="1" w:styleId="fontec">
    <w:name w:val="fonte_c"/>
    <w:basedOn w:val="Normale"/>
    <w:next w:val="Normale"/>
    <w:qFormat/>
    <w:rsid w:val="00AD7D87"/>
    <w:pPr>
      <w:spacing w:after="0" w:line="240" w:lineRule="auto"/>
      <w:jc w:val="both"/>
    </w:pPr>
    <w:rPr>
      <w:rFonts w:cstheme="minorHAnsi"/>
      <w:i/>
      <w:noProof w:val="0"/>
      <w:color w:val="000000" w:themeColor="text1"/>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00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01D9D-30B2-4500-9AE3-C4FA20005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9</Pages>
  <Words>2925</Words>
  <Characters>16678</Characters>
  <Application>Microsoft Office Word</Application>
  <DocSecurity>0</DocSecurity>
  <Lines>138</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Mercedes Tascedda</dc:creator>
  <cp:keywords/>
  <dc:description/>
  <cp:lastModifiedBy>Mercedes Tascedda</cp:lastModifiedBy>
  <cp:revision>93</cp:revision>
  <dcterms:created xsi:type="dcterms:W3CDTF">2025-07-25T18:40:00Z</dcterms:created>
  <dcterms:modified xsi:type="dcterms:W3CDTF">2026-06-20T08:41:00Z</dcterms:modified>
</cp:coreProperties>
</file>