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C56EC" w14:textId="1C625388" w:rsidR="00AD7D87" w:rsidRPr="00CE3A09" w:rsidRDefault="00AD7D87" w:rsidP="00AD7D87">
      <w:pPr>
        <w:pStyle w:val="fontec"/>
        <w:rPr>
          <w:b/>
          <w:bCs/>
          <w:color w:val="auto"/>
          <w:sz w:val="22"/>
          <w:szCs w:val="22"/>
        </w:rPr>
      </w:pPr>
      <w:r w:rsidRPr="00CE3A09">
        <w:rPr>
          <w:b/>
          <w:bCs/>
          <w:color w:val="auto"/>
          <w:sz w:val="22"/>
          <w:szCs w:val="22"/>
        </w:rPr>
        <w:t xml:space="preserve">Bandi SAI di importo superiore a 140mila euro settimana </w:t>
      </w:r>
      <w:r w:rsidR="00C32EB0">
        <w:rPr>
          <w:b/>
          <w:bCs/>
          <w:color w:val="auto"/>
          <w:sz w:val="22"/>
          <w:szCs w:val="22"/>
        </w:rPr>
        <w:t>11</w:t>
      </w:r>
      <w:r w:rsidR="0040469C">
        <w:rPr>
          <w:b/>
          <w:bCs/>
          <w:color w:val="auto"/>
          <w:sz w:val="22"/>
          <w:szCs w:val="22"/>
        </w:rPr>
        <w:t>-1</w:t>
      </w:r>
      <w:r w:rsidR="00C32EB0">
        <w:rPr>
          <w:b/>
          <w:bCs/>
          <w:color w:val="auto"/>
          <w:sz w:val="22"/>
          <w:szCs w:val="22"/>
        </w:rPr>
        <w:t>7</w:t>
      </w:r>
      <w:r w:rsidR="0040469C">
        <w:rPr>
          <w:b/>
          <w:bCs/>
          <w:color w:val="auto"/>
          <w:sz w:val="22"/>
          <w:szCs w:val="22"/>
        </w:rPr>
        <w:t xml:space="preserve"> ottobre</w:t>
      </w:r>
      <w:r w:rsidR="00801014" w:rsidRPr="00CE3A09">
        <w:rPr>
          <w:b/>
          <w:bCs/>
          <w:color w:val="auto"/>
          <w:sz w:val="22"/>
          <w:szCs w:val="22"/>
        </w:rPr>
        <w:t xml:space="preserve"> </w:t>
      </w:r>
      <w:r w:rsidRPr="00CE3A09">
        <w:rPr>
          <w:b/>
          <w:bCs/>
          <w:color w:val="auto"/>
          <w:sz w:val="22"/>
          <w:szCs w:val="22"/>
        </w:rPr>
        <w:t>2025</w:t>
      </w:r>
    </w:p>
    <w:p w14:paraId="59EF617E" w14:textId="77777777" w:rsidR="00AD7D87" w:rsidRPr="00CE3A09" w:rsidRDefault="00AD7D87" w:rsidP="00AD7D87">
      <w:pPr>
        <w:pStyle w:val="fontec"/>
        <w:rPr>
          <w:color w:val="auto"/>
          <w:sz w:val="22"/>
          <w:szCs w:val="22"/>
        </w:rPr>
      </w:pPr>
      <w:r w:rsidRPr="00CE3A09">
        <w:rPr>
          <w:color w:val="auto"/>
          <w:sz w:val="22"/>
          <w:szCs w:val="22"/>
        </w:rPr>
        <w:t>(Fonte: ONSAI 2020 - Osservatorio Nazionale Servizi Architettura e Ingegneria CNAPPC-CRESME ES)</w:t>
      </w:r>
    </w:p>
    <w:tbl>
      <w:tblPr>
        <w:tblW w:w="5000" w:type="pct"/>
        <w:tblLayout w:type="fixed"/>
        <w:tblLook w:val="04A0" w:firstRow="1" w:lastRow="0" w:firstColumn="1" w:lastColumn="0" w:noHBand="0" w:noVBand="1"/>
      </w:tblPr>
      <w:tblGrid>
        <w:gridCol w:w="1135"/>
        <w:gridCol w:w="1418"/>
        <w:gridCol w:w="1415"/>
        <w:gridCol w:w="1703"/>
        <w:gridCol w:w="1558"/>
        <w:gridCol w:w="5731"/>
      </w:tblGrid>
      <w:tr w:rsidR="00CE3A09" w:rsidRPr="00CE3A09" w14:paraId="7B686CFC" w14:textId="77777777" w:rsidTr="009F490F">
        <w:trPr>
          <w:trHeight w:val="20"/>
          <w:tblHeader/>
        </w:trPr>
        <w:tc>
          <w:tcPr>
            <w:tcW w:w="438" w:type="pct"/>
            <w:tcBorders>
              <w:top w:val="nil"/>
              <w:left w:val="nil"/>
              <w:bottom w:val="nil"/>
              <w:right w:val="nil"/>
            </w:tcBorders>
            <w:shd w:val="clear" w:color="000000" w:fill="FFC000"/>
            <w:vAlign w:val="center"/>
            <w:hideMark/>
          </w:tcPr>
          <w:p w14:paraId="02D12BCD"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Ambito</w:t>
            </w:r>
          </w:p>
        </w:tc>
        <w:tc>
          <w:tcPr>
            <w:tcW w:w="547" w:type="pct"/>
            <w:tcBorders>
              <w:top w:val="nil"/>
              <w:left w:val="nil"/>
              <w:bottom w:val="nil"/>
              <w:right w:val="nil"/>
            </w:tcBorders>
            <w:shd w:val="clear" w:color="000000" w:fill="FFC000"/>
            <w:vAlign w:val="center"/>
            <w:hideMark/>
          </w:tcPr>
          <w:p w14:paraId="25E985E6"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Provincia esecuzione lavori</w:t>
            </w:r>
          </w:p>
        </w:tc>
        <w:tc>
          <w:tcPr>
            <w:tcW w:w="546" w:type="pct"/>
            <w:tcBorders>
              <w:top w:val="nil"/>
              <w:left w:val="nil"/>
              <w:bottom w:val="nil"/>
              <w:right w:val="nil"/>
            </w:tcBorders>
            <w:shd w:val="clear" w:color="000000" w:fill="FFC000"/>
            <w:vAlign w:val="center"/>
            <w:hideMark/>
          </w:tcPr>
          <w:p w14:paraId="79040B9C" w14:textId="77777777" w:rsidR="00E45FCE"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Ammontare corrispettivo</w:t>
            </w:r>
          </w:p>
          <w:p w14:paraId="0AC29356" w14:textId="26E9F90C"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w:t>
            </w:r>
          </w:p>
        </w:tc>
        <w:tc>
          <w:tcPr>
            <w:tcW w:w="657" w:type="pct"/>
            <w:tcBorders>
              <w:top w:val="nil"/>
              <w:left w:val="nil"/>
              <w:bottom w:val="nil"/>
              <w:right w:val="nil"/>
            </w:tcBorders>
            <w:shd w:val="clear" w:color="000000" w:fill="FFC000"/>
            <w:vAlign w:val="center"/>
            <w:hideMark/>
          </w:tcPr>
          <w:p w14:paraId="659B085B"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Termine partecipazione</w:t>
            </w:r>
          </w:p>
        </w:tc>
        <w:tc>
          <w:tcPr>
            <w:tcW w:w="601" w:type="pct"/>
            <w:tcBorders>
              <w:top w:val="nil"/>
              <w:left w:val="nil"/>
              <w:bottom w:val="nil"/>
              <w:right w:val="nil"/>
            </w:tcBorders>
            <w:shd w:val="clear" w:color="000000" w:fill="FFC000"/>
            <w:vAlign w:val="center"/>
            <w:hideMark/>
          </w:tcPr>
          <w:p w14:paraId="079C7B28"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Stazione appaltante</w:t>
            </w:r>
          </w:p>
        </w:tc>
        <w:tc>
          <w:tcPr>
            <w:tcW w:w="2211" w:type="pct"/>
            <w:tcBorders>
              <w:top w:val="nil"/>
              <w:left w:val="nil"/>
              <w:bottom w:val="nil"/>
              <w:right w:val="nil"/>
            </w:tcBorders>
            <w:shd w:val="clear" w:color="000000" w:fill="FFC000"/>
            <w:vAlign w:val="center"/>
            <w:hideMark/>
          </w:tcPr>
          <w:p w14:paraId="192D56D2" w14:textId="77777777" w:rsidR="008C06BF" w:rsidRPr="00CE3A09" w:rsidRDefault="008C06BF" w:rsidP="00453A41">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Oggetto</w:t>
            </w:r>
          </w:p>
        </w:tc>
      </w:tr>
      <w:tr w:rsidR="00CE3A09" w:rsidRPr="00CE3A09" w14:paraId="405F8DD7" w14:textId="77777777" w:rsidTr="00453A41">
        <w:trPr>
          <w:trHeight w:val="567"/>
        </w:trPr>
        <w:tc>
          <w:tcPr>
            <w:tcW w:w="5000" w:type="pct"/>
            <w:gridSpan w:val="6"/>
            <w:tcBorders>
              <w:top w:val="nil"/>
              <w:left w:val="nil"/>
              <w:right w:val="nil"/>
            </w:tcBorders>
            <w:shd w:val="clear" w:color="auto" w:fill="E7E6E6" w:themeFill="background2"/>
            <w:vAlign w:val="center"/>
          </w:tcPr>
          <w:p w14:paraId="66C8CCA4" w14:textId="7DFFB64E" w:rsidR="008C06BF" w:rsidRPr="00CE3A09" w:rsidRDefault="008C06BF" w:rsidP="00453A41">
            <w:pPr>
              <w:spacing w:after="0" w:line="240" w:lineRule="auto"/>
              <w:rPr>
                <w:rFonts w:eastAsia="Times New Roman" w:cstheme="minorHAnsi"/>
                <w:noProof w:val="0"/>
                <w:kern w:val="0"/>
                <w14:ligatures w14:val="none"/>
              </w:rPr>
            </w:pPr>
            <w:r w:rsidRPr="00CE3A09">
              <w:rPr>
                <w:rFonts w:eastAsia="Times New Roman" w:cstheme="minorHAnsi"/>
                <w:b/>
                <w:bCs/>
                <w:noProof w:val="0"/>
                <w:kern w:val="0"/>
                <w:lang w:val="en-US"/>
                <w14:ligatures w14:val="none"/>
              </w:rPr>
              <w:t xml:space="preserve">TOP 10 </w:t>
            </w:r>
          </w:p>
        </w:tc>
      </w:tr>
      <w:tr w:rsidR="009A1A9B" w:rsidRPr="00CE3A09" w14:paraId="002C4510" w14:textId="77777777" w:rsidTr="009A1A9B">
        <w:trPr>
          <w:trHeight w:val="340"/>
        </w:trPr>
        <w:tc>
          <w:tcPr>
            <w:tcW w:w="438" w:type="pct"/>
            <w:tcBorders>
              <w:top w:val="nil"/>
              <w:left w:val="nil"/>
              <w:bottom w:val="single" w:sz="4" w:space="0" w:color="BFBFBF" w:themeColor="background1" w:themeShade="BF"/>
              <w:right w:val="single" w:sz="4" w:space="0" w:color="BFBFBF" w:themeColor="background1" w:themeShade="BF"/>
            </w:tcBorders>
            <w:vAlign w:val="center"/>
            <w:hideMark/>
          </w:tcPr>
          <w:p w14:paraId="7029F050" w14:textId="12101FE6" w:rsidR="009A1A9B" w:rsidRPr="009F490F" w:rsidRDefault="009A1A9B" w:rsidP="009A1A9B">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t>1</w:t>
            </w:r>
          </w:p>
        </w:tc>
        <w:tc>
          <w:tcPr>
            <w:tcW w:w="547"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C38C518" w14:textId="2F98CC54" w:rsidR="009A1A9B" w:rsidRPr="009A1A9B" w:rsidRDefault="009A1A9B" w:rsidP="009A1A9B">
            <w:pPr>
              <w:spacing w:after="0" w:line="240" w:lineRule="auto"/>
              <w:jc w:val="center"/>
              <w:rPr>
                <w:rFonts w:eastAsia="Times New Roman" w:cstheme="minorHAnsi"/>
                <w:noProof w:val="0"/>
                <w:kern w:val="0"/>
                <w:sz w:val="20"/>
                <w:szCs w:val="20"/>
                <w14:ligatures w14:val="none"/>
              </w:rPr>
            </w:pPr>
            <w:r w:rsidRPr="009A1A9B">
              <w:rPr>
                <w:rFonts w:ascii="Calibri" w:hAnsi="Calibri" w:cs="Calibri"/>
                <w:sz w:val="20"/>
                <w:szCs w:val="20"/>
              </w:rPr>
              <w:t>Reggio nell'Emilia</w:t>
            </w:r>
          </w:p>
        </w:tc>
        <w:tc>
          <w:tcPr>
            <w:tcW w:w="546"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8EDFA57" w14:textId="19C3454C" w:rsidR="009A1A9B" w:rsidRPr="009A1A9B" w:rsidRDefault="009A1A9B" w:rsidP="009A1A9B">
            <w:pPr>
              <w:spacing w:after="0" w:line="240" w:lineRule="auto"/>
              <w:jc w:val="center"/>
              <w:rPr>
                <w:rFonts w:eastAsia="Times New Roman" w:cstheme="minorHAnsi"/>
                <w:noProof w:val="0"/>
                <w:kern w:val="0"/>
                <w:sz w:val="20"/>
                <w:szCs w:val="20"/>
                <w:lang w:val="en-US"/>
                <w14:ligatures w14:val="none"/>
              </w:rPr>
            </w:pPr>
            <w:r w:rsidRPr="009A1A9B">
              <w:rPr>
                <w:rFonts w:ascii="Calibri" w:hAnsi="Calibri" w:cs="Calibri"/>
                <w:sz w:val="20"/>
                <w:szCs w:val="20"/>
              </w:rPr>
              <w:t>7.950.000,00</w:t>
            </w:r>
          </w:p>
        </w:tc>
        <w:tc>
          <w:tcPr>
            <w:tcW w:w="657"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CA9C688" w14:textId="65E14123" w:rsidR="009A1A9B" w:rsidRPr="009A1A9B" w:rsidRDefault="009A1A9B" w:rsidP="009A1A9B">
            <w:pPr>
              <w:spacing w:after="0" w:line="240" w:lineRule="auto"/>
              <w:jc w:val="center"/>
              <w:rPr>
                <w:rFonts w:eastAsia="Times New Roman" w:cstheme="minorHAnsi"/>
                <w:noProof w:val="0"/>
                <w:kern w:val="0"/>
                <w:sz w:val="20"/>
                <w:szCs w:val="20"/>
                <w:lang w:val="en-US"/>
                <w14:ligatures w14:val="none"/>
              </w:rPr>
            </w:pPr>
            <w:r w:rsidRPr="009A1A9B">
              <w:rPr>
                <w:rFonts w:ascii="Calibri" w:hAnsi="Calibri" w:cs="Calibri"/>
                <w:sz w:val="20"/>
                <w:szCs w:val="20"/>
              </w:rPr>
              <w:t>22/10/2025</w:t>
            </w:r>
          </w:p>
        </w:tc>
        <w:tc>
          <w:tcPr>
            <w:tcW w:w="601"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8320A99" w14:textId="6B710AFF" w:rsidR="009A1A9B" w:rsidRPr="009A1A9B" w:rsidRDefault="009A1A9B" w:rsidP="009A1A9B">
            <w:pPr>
              <w:spacing w:after="0" w:line="240" w:lineRule="auto"/>
              <w:jc w:val="center"/>
              <w:rPr>
                <w:rFonts w:eastAsia="Times New Roman" w:cstheme="minorHAnsi"/>
                <w:noProof w:val="0"/>
                <w:kern w:val="0"/>
                <w:sz w:val="20"/>
                <w:szCs w:val="20"/>
                <w14:ligatures w14:val="none"/>
              </w:rPr>
            </w:pPr>
            <w:r w:rsidRPr="009A1A9B">
              <w:rPr>
                <w:rFonts w:ascii="Calibri" w:hAnsi="Calibri" w:cs="Calibri"/>
                <w:sz w:val="20"/>
                <w:szCs w:val="20"/>
              </w:rPr>
              <w:t>IRETI SpA</w:t>
            </w:r>
          </w:p>
        </w:tc>
        <w:tc>
          <w:tcPr>
            <w:tcW w:w="2211" w:type="pct"/>
            <w:tcBorders>
              <w:top w:val="nil"/>
              <w:left w:val="single" w:sz="4" w:space="0" w:color="BFBFBF" w:themeColor="background1" w:themeShade="BF"/>
              <w:bottom w:val="single" w:sz="4" w:space="0" w:color="BFBFBF" w:themeColor="background1" w:themeShade="BF"/>
              <w:right w:val="nil"/>
            </w:tcBorders>
            <w:vAlign w:val="center"/>
            <w:hideMark/>
          </w:tcPr>
          <w:p w14:paraId="62CD7C73" w14:textId="58FAAF60" w:rsidR="009A1A9B" w:rsidRPr="009A1A9B" w:rsidRDefault="009A1A9B" w:rsidP="009A1A9B">
            <w:pPr>
              <w:spacing w:after="0" w:line="240" w:lineRule="auto"/>
              <w:jc w:val="both"/>
              <w:rPr>
                <w:rFonts w:eastAsia="Times New Roman" w:cstheme="minorHAnsi"/>
                <w:noProof w:val="0"/>
                <w:kern w:val="0"/>
                <w:sz w:val="20"/>
                <w:szCs w:val="20"/>
                <w14:ligatures w14:val="none"/>
              </w:rPr>
            </w:pPr>
            <w:r w:rsidRPr="009A1A9B">
              <w:rPr>
                <w:rFonts w:ascii="Calibri" w:hAnsi="Calibri" w:cs="Calibri"/>
                <w:sz w:val="20"/>
                <w:szCs w:val="20"/>
              </w:rPr>
              <w:t>Incarichi professionali di progettazione, supporto alla progettazione e altri servizi di ingegneria afferenti ad attività gestite dal Gruppo Iren nei Territori dell'Area Emilia, Liguria e Piemonte.</w:t>
            </w:r>
          </w:p>
        </w:tc>
      </w:tr>
      <w:tr w:rsidR="009A1A9B" w:rsidRPr="00CE3A09" w14:paraId="6F0ED491" w14:textId="77777777" w:rsidTr="009A1A9B">
        <w:trPr>
          <w:trHeight w:val="34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3D621EE6" w14:textId="2F506E6B" w:rsidR="009A1A9B" w:rsidRPr="009F490F" w:rsidRDefault="009A1A9B" w:rsidP="009A1A9B">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t>2</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68791FC" w14:textId="7FE19250" w:rsidR="009A1A9B" w:rsidRPr="009A1A9B" w:rsidRDefault="009A1A9B" w:rsidP="009A1A9B">
            <w:pPr>
              <w:spacing w:after="0" w:line="240" w:lineRule="auto"/>
              <w:jc w:val="center"/>
              <w:rPr>
                <w:rFonts w:eastAsia="Times New Roman" w:cstheme="minorHAnsi"/>
                <w:noProof w:val="0"/>
                <w:kern w:val="0"/>
                <w:sz w:val="20"/>
                <w:szCs w:val="20"/>
                <w:lang w:val="en-US"/>
                <w14:ligatures w14:val="none"/>
              </w:rPr>
            </w:pPr>
            <w:r w:rsidRPr="009A1A9B">
              <w:rPr>
                <w:rFonts w:ascii="Calibri" w:hAnsi="Calibri" w:cs="Calibri"/>
                <w:sz w:val="20"/>
                <w:szCs w:val="20"/>
              </w:rPr>
              <w:t>Torino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F82779" w14:textId="075C705A" w:rsidR="009A1A9B" w:rsidRPr="009A1A9B" w:rsidRDefault="009A1A9B" w:rsidP="009A1A9B">
            <w:pPr>
              <w:spacing w:after="0" w:line="240" w:lineRule="auto"/>
              <w:jc w:val="center"/>
              <w:rPr>
                <w:rFonts w:eastAsia="Times New Roman" w:cstheme="minorHAnsi"/>
                <w:noProof w:val="0"/>
                <w:kern w:val="0"/>
                <w:sz w:val="20"/>
                <w:szCs w:val="20"/>
                <w:lang w:val="en-US"/>
                <w14:ligatures w14:val="none"/>
              </w:rPr>
            </w:pPr>
            <w:r w:rsidRPr="009A1A9B">
              <w:rPr>
                <w:rFonts w:ascii="Calibri" w:hAnsi="Calibri" w:cs="Calibri"/>
                <w:sz w:val="20"/>
                <w:szCs w:val="20"/>
              </w:rPr>
              <w:t>3.000.000,00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00F05E7" w14:textId="6F9E4B43" w:rsidR="009A1A9B" w:rsidRPr="009A1A9B" w:rsidRDefault="009A1A9B" w:rsidP="009A1A9B">
            <w:pPr>
              <w:spacing w:after="0" w:line="240" w:lineRule="auto"/>
              <w:jc w:val="center"/>
              <w:rPr>
                <w:rFonts w:eastAsia="Times New Roman" w:cstheme="minorHAnsi"/>
                <w:noProof w:val="0"/>
                <w:kern w:val="0"/>
                <w:sz w:val="20"/>
                <w:szCs w:val="20"/>
                <w:lang w:val="en-US"/>
                <w14:ligatures w14:val="none"/>
              </w:rPr>
            </w:pPr>
            <w:r w:rsidRPr="009A1A9B">
              <w:rPr>
                <w:rFonts w:ascii="Calibri" w:hAnsi="Calibri" w:cs="Calibri"/>
                <w:sz w:val="20"/>
                <w:szCs w:val="20"/>
              </w:rPr>
              <w:t>24/11/2025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B624A8E" w14:textId="522BAA7F" w:rsidR="009A1A9B" w:rsidRPr="009A1A9B" w:rsidRDefault="009A1A9B" w:rsidP="009A1A9B">
            <w:pPr>
              <w:spacing w:after="0" w:line="240" w:lineRule="auto"/>
              <w:jc w:val="center"/>
              <w:rPr>
                <w:rFonts w:eastAsia="Times New Roman" w:cstheme="minorHAnsi"/>
                <w:noProof w:val="0"/>
                <w:kern w:val="0"/>
                <w:sz w:val="20"/>
                <w:szCs w:val="20"/>
                <w14:ligatures w14:val="none"/>
              </w:rPr>
            </w:pPr>
            <w:r w:rsidRPr="009A1A9B">
              <w:rPr>
                <w:rFonts w:ascii="Calibri" w:hAnsi="Calibri" w:cs="Calibri"/>
                <w:sz w:val="20"/>
                <w:szCs w:val="20"/>
              </w:rPr>
              <w:t>Città Metropolitana di Torino</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44D3090B" w14:textId="3E0855A3" w:rsidR="009A1A9B" w:rsidRPr="009A1A9B" w:rsidRDefault="009A1A9B" w:rsidP="009A1A9B">
            <w:pPr>
              <w:spacing w:after="0" w:line="240" w:lineRule="auto"/>
              <w:jc w:val="both"/>
              <w:rPr>
                <w:rFonts w:eastAsia="Times New Roman" w:cstheme="minorHAnsi"/>
                <w:noProof w:val="0"/>
                <w:kern w:val="0"/>
                <w:sz w:val="20"/>
                <w:szCs w:val="20"/>
                <w14:ligatures w14:val="none"/>
              </w:rPr>
            </w:pPr>
            <w:r w:rsidRPr="009A1A9B">
              <w:rPr>
                <w:rFonts w:ascii="Calibri" w:hAnsi="Calibri" w:cs="Calibri"/>
                <w:sz w:val="20"/>
                <w:szCs w:val="20"/>
              </w:rPr>
              <w:t xml:space="preserve">Prog_828_2025_Ponti - Accordo quadro con un unico operatore - Servizi per attività di censimento </w:t>
            </w:r>
            <w:r>
              <w:rPr>
                <w:rFonts w:ascii="Calibri" w:hAnsi="Calibri" w:cs="Calibri"/>
                <w:sz w:val="20"/>
                <w:szCs w:val="20"/>
              </w:rPr>
              <w:t>L</w:t>
            </w:r>
            <w:r w:rsidRPr="009A1A9B">
              <w:rPr>
                <w:rFonts w:ascii="Calibri" w:hAnsi="Calibri" w:cs="Calibri"/>
                <w:sz w:val="20"/>
                <w:szCs w:val="20"/>
              </w:rPr>
              <w:t>0,</w:t>
            </w:r>
            <w:r>
              <w:rPr>
                <w:rFonts w:ascii="Calibri" w:hAnsi="Calibri" w:cs="Calibri"/>
                <w:sz w:val="20"/>
                <w:szCs w:val="20"/>
              </w:rPr>
              <w:t xml:space="preserve"> L</w:t>
            </w:r>
            <w:r w:rsidRPr="009A1A9B">
              <w:rPr>
                <w:rFonts w:ascii="Calibri" w:hAnsi="Calibri" w:cs="Calibri"/>
                <w:sz w:val="20"/>
                <w:szCs w:val="20"/>
              </w:rPr>
              <w:t>1,</w:t>
            </w:r>
            <w:r>
              <w:rPr>
                <w:rFonts w:ascii="Calibri" w:hAnsi="Calibri" w:cs="Calibri"/>
                <w:sz w:val="20"/>
                <w:szCs w:val="20"/>
              </w:rPr>
              <w:t xml:space="preserve"> L</w:t>
            </w:r>
            <w:r w:rsidRPr="009A1A9B">
              <w:rPr>
                <w:rFonts w:ascii="Calibri" w:hAnsi="Calibri" w:cs="Calibri"/>
                <w:sz w:val="20"/>
                <w:szCs w:val="20"/>
              </w:rPr>
              <w:t>2 e del servizio di ripetizione delle ispezioni dei ponti</w:t>
            </w:r>
          </w:p>
        </w:tc>
      </w:tr>
      <w:tr w:rsidR="009A1A9B" w:rsidRPr="00CE3A09" w14:paraId="04DB759A" w14:textId="77777777" w:rsidTr="009A1A9B">
        <w:trPr>
          <w:trHeight w:val="34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8748777" w14:textId="723B4D83" w:rsidR="009A1A9B" w:rsidRPr="009F490F" w:rsidRDefault="009A1A9B" w:rsidP="009A1A9B">
            <w:pPr>
              <w:spacing w:after="0" w:line="240" w:lineRule="auto"/>
              <w:jc w:val="center"/>
              <w:rPr>
                <w:rFonts w:cstheme="minorHAnsi"/>
                <w:b/>
                <w:bCs/>
                <w:sz w:val="20"/>
                <w:szCs w:val="20"/>
              </w:rPr>
            </w:pPr>
            <w:r w:rsidRPr="009F490F">
              <w:rPr>
                <w:rFonts w:cstheme="minorHAnsi"/>
                <w:b/>
                <w:bCs/>
                <w:sz w:val="20"/>
                <w:szCs w:val="20"/>
              </w:rPr>
              <w:t>3</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7DB6EC" w14:textId="399E48AA" w:rsidR="009A1A9B" w:rsidRPr="009A1A9B" w:rsidRDefault="009A1A9B" w:rsidP="009A1A9B">
            <w:pPr>
              <w:spacing w:after="0" w:line="240" w:lineRule="auto"/>
              <w:jc w:val="center"/>
              <w:rPr>
                <w:rFonts w:cstheme="minorHAnsi"/>
                <w:sz w:val="20"/>
                <w:szCs w:val="20"/>
              </w:rPr>
            </w:pPr>
            <w:r w:rsidRPr="009A1A9B">
              <w:rPr>
                <w:rFonts w:ascii="Calibri" w:hAnsi="Calibri" w:cs="Calibri"/>
                <w:sz w:val="20"/>
                <w:szCs w:val="20"/>
              </w:rPr>
              <w:t>Verona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DF5BA5" w14:textId="76410BBD" w:rsidR="009A1A9B" w:rsidRPr="009A1A9B" w:rsidRDefault="009A1A9B" w:rsidP="009A1A9B">
            <w:pPr>
              <w:spacing w:after="0" w:line="240" w:lineRule="auto"/>
              <w:jc w:val="center"/>
              <w:rPr>
                <w:rFonts w:cstheme="minorHAnsi"/>
                <w:sz w:val="20"/>
                <w:szCs w:val="20"/>
              </w:rPr>
            </w:pPr>
            <w:r w:rsidRPr="009A1A9B">
              <w:rPr>
                <w:rFonts w:ascii="Calibri" w:hAnsi="Calibri" w:cs="Calibri"/>
                <w:sz w:val="20"/>
                <w:szCs w:val="20"/>
              </w:rPr>
              <w:t>2.569.920,07</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CB8F9A" w14:textId="2B90BF6F" w:rsidR="009A1A9B" w:rsidRPr="009A1A9B" w:rsidRDefault="009A1A9B" w:rsidP="009A1A9B">
            <w:pPr>
              <w:spacing w:after="0" w:line="240" w:lineRule="auto"/>
              <w:jc w:val="center"/>
              <w:rPr>
                <w:rFonts w:cstheme="minorHAnsi"/>
                <w:sz w:val="20"/>
                <w:szCs w:val="20"/>
              </w:rPr>
            </w:pPr>
            <w:r w:rsidRPr="009A1A9B">
              <w:rPr>
                <w:rFonts w:ascii="Calibri" w:hAnsi="Calibri" w:cs="Calibri"/>
                <w:sz w:val="20"/>
                <w:szCs w:val="20"/>
              </w:rPr>
              <w:t>24/11/2025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50C56F" w14:textId="666190DF" w:rsidR="009A1A9B" w:rsidRPr="009A1A9B" w:rsidRDefault="009A1A9B" w:rsidP="009A1A9B">
            <w:pPr>
              <w:spacing w:after="0" w:line="240" w:lineRule="auto"/>
              <w:jc w:val="center"/>
              <w:rPr>
                <w:rFonts w:cstheme="minorHAnsi"/>
                <w:sz w:val="20"/>
                <w:szCs w:val="20"/>
              </w:rPr>
            </w:pPr>
            <w:r w:rsidRPr="009A1A9B">
              <w:rPr>
                <w:rFonts w:ascii="Calibri" w:hAnsi="Calibri" w:cs="Calibri"/>
                <w:sz w:val="20"/>
                <w:szCs w:val="20"/>
              </w:rPr>
              <w:t>Autostrada Brescia-Verona-Vicenza-Padova SpA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AB31FE5" w14:textId="335A3CBB" w:rsidR="009A1A9B" w:rsidRPr="009A1A9B" w:rsidRDefault="009A1A9B" w:rsidP="009A1A9B">
            <w:pPr>
              <w:spacing w:after="0" w:line="240" w:lineRule="auto"/>
              <w:jc w:val="both"/>
              <w:rPr>
                <w:rFonts w:cstheme="minorHAnsi"/>
                <w:sz w:val="20"/>
                <w:szCs w:val="20"/>
              </w:rPr>
            </w:pPr>
            <w:r w:rsidRPr="009A1A9B">
              <w:rPr>
                <w:rFonts w:ascii="Calibri" w:hAnsi="Calibri" w:cs="Calibri"/>
                <w:sz w:val="20"/>
                <w:szCs w:val="20"/>
              </w:rPr>
              <w:t>G00277_2025 – Servizi di direzione lavori e coordinatore della sicurezza in fase di esecuzione per i lavori di implementazione di tecnologie per la sostenibilità ambientale e la riqualificazione energetica per i lotti 1,2,3.</w:t>
            </w:r>
          </w:p>
        </w:tc>
      </w:tr>
      <w:tr w:rsidR="009A1A9B" w:rsidRPr="00CE3A09" w14:paraId="79E4D973" w14:textId="77777777" w:rsidTr="009A1A9B">
        <w:trPr>
          <w:trHeight w:val="34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63FFC2D1" w14:textId="7D577D15" w:rsidR="009A1A9B" w:rsidRPr="009F490F" w:rsidRDefault="009A1A9B" w:rsidP="009A1A9B">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t>4</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D9856C1" w14:textId="3BAD7A59" w:rsidR="009A1A9B" w:rsidRPr="009A1A9B" w:rsidRDefault="009A1A9B" w:rsidP="009A1A9B">
            <w:pPr>
              <w:spacing w:after="0" w:line="240" w:lineRule="auto"/>
              <w:jc w:val="center"/>
              <w:rPr>
                <w:rFonts w:eastAsia="Times New Roman" w:cstheme="minorHAnsi"/>
                <w:noProof w:val="0"/>
                <w:kern w:val="0"/>
                <w:sz w:val="20"/>
                <w:szCs w:val="20"/>
                <w:lang w:val="en-US"/>
                <w14:ligatures w14:val="none"/>
              </w:rPr>
            </w:pPr>
            <w:r w:rsidRPr="009A1A9B">
              <w:rPr>
                <w:rFonts w:ascii="Calibri" w:hAnsi="Calibri" w:cs="Calibri"/>
                <w:sz w:val="20"/>
                <w:szCs w:val="20"/>
              </w:rPr>
              <w:t>Bologna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844FA5C" w14:textId="493D37D5" w:rsidR="009A1A9B" w:rsidRPr="009A1A9B" w:rsidRDefault="009A1A9B" w:rsidP="009A1A9B">
            <w:pPr>
              <w:spacing w:after="0" w:line="240" w:lineRule="auto"/>
              <w:jc w:val="center"/>
              <w:rPr>
                <w:rFonts w:eastAsia="Times New Roman" w:cstheme="minorHAnsi"/>
                <w:noProof w:val="0"/>
                <w:kern w:val="0"/>
                <w:sz w:val="20"/>
                <w:szCs w:val="20"/>
                <w:lang w:val="en-US"/>
                <w14:ligatures w14:val="none"/>
              </w:rPr>
            </w:pPr>
            <w:r w:rsidRPr="009A1A9B">
              <w:rPr>
                <w:rFonts w:ascii="Calibri" w:hAnsi="Calibri" w:cs="Calibri"/>
                <w:sz w:val="20"/>
                <w:szCs w:val="20"/>
              </w:rPr>
              <w:t>845.821,37</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94589DF" w14:textId="59CC46D4" w:rsidR="009A1A9B" w:rsidRPr="009A1A9B" w:rsidRDefault="009A1A9B" w:rsidP="009A1A9B">
            <w:pPr>
              <w:spacing w:after="0" w:line="240" w:lineRule="auto"/>
              <w:jc w:val="center"/>
              <w:rPr>
                <w:rFonts w:eastAsia="Times New Roman" w:cstheme="minorHAnsi"/>
                <w:noProof w:val="0"/>
                <w:kern w:val="0"/>
                <w:sz w:val="20"/>
                <w:szCs w:val="20"/>
                <w:lang w:val="en-US"/>
                <w14:ligatures w14:val="none"/>
              </w:rPr>
            </w:pPr>
            <w:r w:rsidRPr="009A1A9B">
              <w:rPr>
                <w:rFonts w:ascii="Calibri" w:hAnsi="Calibri" w:cs="Calibri"/>
                <w:sz w:val="20"/>
                <w:szCs w:val="20"/>
              </w:rPr>
              <w:t>24/11/2025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BC6D999" w14:textId="24A30256" w:rsidR="009A1A9B" w:rsidRPr="009A1A9B" w:rsidRDefault="009A1A9B" w:rsidP="009A1A9B">
            <w:pPr>
              <w:spacing w:after="0" w:line="240" w:lineRule="auto"/>
              <w:jc w:val="center"/>
              <w:rPr>
                <w:rFonts w:eastAsia="Times New Roman" w:cstheme="minorHAnsi"/>
                <w:noProof w:val="0"/>
                <w:kern w:val="0"/>
                <w:sz w:val="20"/>
                <w:szCs w:val="20"/>
                <w14:ligatures w14:val="none"/>
              </w:rPr>
            </w:pPr>
            <w:r w:rsidRPr="009A1A9B">
              <w:rPr>
                <w:rFonts w:ascii="Calibri" w:hAnsi="Calibri" w:cs="Calibri"/>
                <w:sz w:val="20"/>
                <w:szCs w:val="20"/>
              </w:rPr>
              <w:t>Aeroporto Guglielmo Marconi SpA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26969528" w14:textId="5D700F02" w:rsidR="009A1A9B" w:rsidRPr="009A1A9B" w:rsidRDefault="009A1A9B" w:rsidP="009A1A9B">
            <w:pPr>
              <w:spacing w:after="0" w:line="240" w:lineRule="auto"/>
              <w:jc w:val="both"/>
              <w:rPr>
                <w:rFonts w:eastAsia="Times New Roman" w:cstheme="minorHAnsi"/>
                <w:noProof w:val="0"/>
                <w:kern w:val="0"/>
                <w:sz w:val="20"/>
                <w:szCs w:val="20"/>
                <w14:ligatures w14:val="none"/>
              </w:rPr>
            </w:pPr>
            <w:r w:rsidRPr="009A1A9B">
              <w:rPr>
                <w:rFonts w:ascii="Calibri" w:hAnsi="Calibri" w:cs="Calibri"/>
                <w:sz w:val="20"/>
                <w:szCs w:val="20"/>
              </w:rPr>
              <w:t>Appalto dei servizi attinenti all'architettura e all'ingegneria progettazione esecutiva e coordinamento della sicurezza in fase di progettazione relativi ai lavori di realizzazione di Nuova viabilità landside e curbside dell'Aeroporto Guglielmo Marconi di Bologna</w:t>
            </w:r>
          </w:p>
        </w:tc>
      </w:tr>
      <w:tr w:rsidR="009A1A9B" w:rsidRPr="00CE3A09" w14:paraId="014D72E1" w14:textId="77777777" w:rsidTr="009A1A9B">
        <w:trPr>
          <w:trHeight w:val="34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5B76FA46" w14:textId="37475025" w:rsidR="009A1A9B" w:rsidRPr="009F490F" w:rsidRDefault="009A1A9B" w:rsidP="009A1A9B">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t>5</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AC7DC14" w14:textId="306A69FF" w:rsidR="009A1A9B" w:rsidRPr="009A1A9B" w:rsidRDefault="009A1A9B" w:rsidP="009A1A9B">
            <w:pPr>
              <w:spacing w:after="0" w:line="240" w:lineRule="auto"/>
              <w:jc w:val="center"/>
              <w:rPr>
                <w:rFonts w:eastAsia="Times New Roman" w:cstheme="minorHAnsi"/>
                <w:noProof w:val="0"/>
                <w:kern w:val="0"/>
                <w:sz w:val="20"/>
                <w:szCs w:val="20"/>
                <w:lang w:val="en-US"/>
                <w14:ligatures w14:val="none"/>
              </w:rPr>
            </w:pPr>
            <w:r w:rsidRPr="009A1A9B">
              <w:rPr>
                <w:rFonts w:ascii="Calibri" w:hAnsi="Calibri" w:cs="Calibri"/>
                <w:sz w:val="20"/>
                <w:szCs w:val="20"/>
              </w:rPr>
              <w:t>Monza e della Brianza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052BB38" w14:textId="7B2E9A37" w:rsidR="009A1A9B" w:rsidRPr="009A1A9B" w:rsidRDefault="009A1A9B" w:rsidP="009A1A9B">
            <w:pPr>
              <w:spacing w:after="0" w:line="240" w:lineRule="auto"/>
              <w:jc w:val="center"/>
              <w:rPr>
                <w:rFonts w:eastAsia="Times New Roman" w:cstheme="minorHAnsi"/>
                <w:noProof w:val="0"/>
                <w:kern w:val="0"/>
                <w:sz w:val="20"/>
                <w:szCs w:val="20"/>
                <w:lang w:val="en-US"/>
                <w14:ligatures w14:val="none"/>
              </w:rPr>
            </w:pPr>
            <w:r w:rsidRPr="009A1A9B">
              <w:rPr>
                <w:rFonts w:ascii="Calibri" w:hAnsi="Calibri" w:cs="Calibri"/>
                <w:sz w:val="20"/>
                <w:szCs w:val="20"/>
              </w:rPr>
              <w:t>808.063,04</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0E4FF8E" w14:textId="1A827847" w:rsidR="009A1A9B" w:rsidRPr="009A1A9B" w:rsidRDefault="009A1A9B" w:rsidP="009A1A9B">
            <w:pPr>
              <w:spacing w:after="0" w:line="240" w:lineRule="auto"/>
              <w:jc w:val="center"/>
              <w:rPr>
                <w:rFonts w:eastAsia="Times New Roman" w:cstheme="minorHAnsi"/>
                <w:noProof w:val="0"/>
                <w:kern w:val="0"/>
                <w:sz w:val="20"/>
                <w:szCs w:val="20"/>
                <w:lang w:val="en-US"/>
                <w14:ligatures w14:val="none"/>
              </w:rPr>
            </w:pPr>
            <w:r w:rsidRPr="009A1A9B">
              <w:rPr>
                <w:rFonts w:ascii="Calibri" w:hAnsi="Calibri" w:cs="Calibri"/>
                <w:sz w:val="20"/>
                <w:szCs w:val="20"/>
              </w:rPr>
              <w:t>14/11/2025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C2CA481" w14:textId="16080A48" w:rsidR="009A1A9B" w:rsidRPr="009A1A9B" w:rsidRDefault="009A1A9B" w:rsidP="009A1A9B">
            <w:pPr>
              <w:spacing w:after="0" w:line="240" w:lineRule="auto"/>
              <w:jc w:val="center"/>
              <w:rPr>
                <w:rFonts w:eastAsia="Times New Roman" w:cstheme="minorHAnsi"/>
                <w:noProof w:val="0"/>
                <w:kern w:val="0"/>
                <w:sz w:val="20"/>
                <w:szCs w:val="20"/>
                <w14:ligatures w14:val="none"/>
              </w:rPr>
            </w:pPr>
            <w:r w:rsidRPr="009A1A9B">
              <w:rPr>
                <w:rFonts w:ascii="Calibri" w:hAnsi="Calibri" w:cs="Calibri"/>
                <w:sz w:val="20"/>
                <w:szCs w:val="20"/>
              </w:rPr>
              <w:t>Brianzacque Srl</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07AFE0BD" w14:textId="23B91B53" w:rsidR="009A1A9B" w:rsidRPr="009A1A9B" w:rsidRDefault="009A1A9B" w:rsidP="009A1A9B">
            <w:pPr>
              <w:spacing w:after="0" w:line="240" w:lineRule="auto"/>
              <w:jc w:val="both"/>
              <w:rPr>
                <w:rFonts w:eastAsia="Times New Roman" w:cstheme="minorHAnsi"/>
                <w:noProof w:val="0"/>
                <w:kern w:val="0"/>
                <w:sz w:val="20"/>
                <w:szCs w:val="20"/>
                <w14:ligatures w14:val="none"/>
              </w:rPr>
            </w:pPr>
            <w:r w:rsidRPr="009A1A9B">
              <w:rPr>
                <w:rFonts w:ascii="Calibri" w:hAnsi="Calibri" w:cs="Calibri"/>
                <w:sz w:val="20"/>
                <w:szCs w:val="20"/>
              </w:rPr>
              <w:t>Affidamento incarico di progettazione di fattibilità tecnico economica, coordinamento sicurezza in fase di progettazione, direzione lavori (opzionale) e coordinamento della sicurezza in fase di esecuzione (opzionale) riguardante i lavori di adeguamento del comparto di filtrazione terziaria con aggiornamento tecnologico presso l'impianto di depurazione di Monza.</w:t>
            </w:r>
          </w:p>
        </w:tc>
      </w:tr>
      <w:tr w:rsidR="009A1A9B" w:rsidRPr="00CE3A09" w14:paraId="25BB482E" w14:textId="77777777" w:rsidTr="009A1A9B">
        <w:trPr>
          <w:trHeight w:val="34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133CC868" w14:textId="14392246" w:rsidR="009A1A9B" w:rsidRPr="009F490F" w:rsidRDefault="009A1A9B" w:rsidP="009A1A9B">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t>6</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801E041" w14:textId="0A1F6C42" w:rsidR="009A1A9B" w:rsidRPr="009A1A9B" w:rsidRDefault="009A1A9B" w:rsidP="009A1A9B">
            <w:pPr>
              <w:spacing w:after="0" w:line="240" w:lineRule="auto"/>
              <w:jc w:val="center"/>
              <w:rPr>
                <w:rFonts w:eastAsia="Times New Roman" w:cstheme="minorHAnsi"/>
                <w:noProof w:val="0"/>
                <w:kern w:val="0"/>
                <w:sz w:val="20"/>
                <w:szCs w:val="20"/>
                <w:lang w:val="en-US"/>
                <w14:ligatures w14:val="none"/>
              </w:rPr>
            </w:pPr>
            <w:r w:rsidRPr="009A1A9B">
              <w:rPr>
                <w:rFonts w:ascii="Calibri" w:hAnsi="Calibri" w:cs="Calibri"/>
                <w:sz w:val="20"/>
                <w:szCs w:val="20"/>
              </w:rPr>
              <w:t>Sud Sardegna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B050726" w14:textId="04DA49B0" w:rsidR="009A1A9B" w:rsidRPr="009A1A9B" w:rsidRDefault="009A1A9B" w:rsidP="009A1A9B">
            <w:pPr>
              <w:spacing w:after="0" w:line="240" w:lineRule="auto"/>
              <w:jc w:val="center"/>
              <w:rPr>
                <w:rFonts w:eastAsia="Times New Roman" w:cstheme="minorHAnsi"/>
                <w:noProof w:val="0"/>
                <w:kern w:val="0"/>
                <w:sz w:val="20"/>
                <w:szCs w:val="20"/>
                <w:lang w:val="en-US"/>
                <w14:ligatures w14:val="none"/>
              </w:rPr>
            </w:pPr>
            <w:r w:rsidRPr="009A1A9B">
              <w:rPr>
                <w:rFonts w:ascii="Calibri" w:hAnsi="Calibri" w:cs="Calibri"/>
                <w:sz w:val="20"/>
                <w:szCs w:val="20"/>
              </w:rPr>
              <w:t>779.855,60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AF023C1" w14:textId="3562D56B" w:rsidR="009A1A9B" w:rsidRPr="009A1A9B" w:rsidRDefault="009A1A9B" w:rsidP="009A1A9B">
            <w:pPr>
              <w:spacing w:after="0" w:line="240" w:lineRule="auto"/>
              <w:jc w:val="center"/>
              <w:rPr>
                <w:rFonts w:eastAsia="Times New Roman" w:cstheme="minorHAnsi"/>
                <w:noProof w:val="0"/>
                <w:kern w:val="0"/>
                <w:sz w:val="20"/>
                <w:szCs w:val="20"/>
                <w:lang w:val="en-US"/>
                <w14:ligatures w14:val="none"/>
              </w:rPr>
            </w:pPr>
            <w:r w:rsidRPr="009A1A9B">
              <w:rPr>
                <w:rFonts w:ascii="Calibri" w:hAnsi="Calibri" w:cs="Calibri"/>
                <w:sz w:val="20"/>
                <w:szCs w:val="20"/>
              </w:rPr>
              <w:t>19/11/2025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9892FC" w14:textId="0B85295C" w:rsidR="009A1A9B" w:rsidRPr="009A1A9B" w:rsidRDefault="009A1A9B" w:rsidP="009A1A9B">
            <w:pPr>
              <w:spacing w:after="0" w:line="240" w:lineRule="auto"/>
              <w:jc w:val="center"/>
              <w:rPr>
                <w:rFonts w:eastAsia="Times New Roman" w:cstheme="minorHAnsi"/>
                <w:noProof w:val="0"/>
                <w:kern w:val="0"/>
                <w:sz w:val="20"/>
                <w:szCs w:val="20"/>
                <w14:ligatures w14:val="none"/>
              </w:rPr>
            </w:pPr>
            <w:r w:rsidRPr="009A1A9B">
              <w:rPr>
                <w:rFonts w:ascii="Calibri" w:hAnsi="Calibri" w:cs="Calibri"/>
                <w:sz w:val="20"/>
                <w:szCs w:val="20"/>
              </w:rPr>
              <w:t>Unione Comuni Marmilla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0D4B885E" w14:textId="56C5E6AC" w:rsidR="009A1A9B" w:rsidRPr="009A1A9B" w:rsidRDefault="009A1A9B" w:rsidP="009A1A9B">
            <w:pPr>
              <w:spacing w:after="0" w:line="240" w:lineRule="auto"/>
              <w:jc w:val="both"/>
              <w:rPr>
                <w:rFonts w:eastAsia="Times New Roman" w:cstheme="minorHAnsi"/>
                <w:noProof w:val="0"/>
                <w:kern w:val="0"/>
                <w:sz w:val="20"/>
                <w:szCs w:val="20"/>
                <w14:ligatures w14:val="none"/>
              </w:rPr>
            </w:pPr>
            <w:r w:rsidRPr="009A1A9B">
              <w:rPr>
                <w:rFonts w:ascii="Calibri" w:hAnsi="Calibri" w:cs="Calibri"/>
                <w:sz w:val="20"/>
                <w:szCs w:val="20"/>
              </w:rPr>
              <w:t>Servizio di supporto sportello unico associato per attività produttive - SUAPE.</w:t>
            </w:r>
          </w:p>
        </w:tc>
      </w:tr>
      <w:tr w:rsidR="009A1A9B" w:rsidRPr="00CE3A09" w14:paraId="671F0290" w14:textId="77777777" w:rsidTr="009A1A9B">
        <w:trPr>
          <w:trHeight w:val="34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1CCCD1DF" w14:textId="2370558B" w:rsidR="009A1A9B" w:rsidRPr="009F490F" w:rsidRDefault="009A1A9B" w:rsidP="009A1A9B">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t>7</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3480C3" w14:textId="08C94692" w:rsidR="009A1A9B" w:rsidRPr="009A1A9B" w:rsidRDefault="009A1A9B" w:rsidP="009A1A9B">
            <w:pPr>
              <w:spacing w:after="0" w:line="240" w:lineRule="auto"/>
              <w:jc w:val="center"/>
              <w:rPr>
                <w:rFonts w:eastAsia="Times New Roman" w:cstheme="minorHAnsi"/>
                <w:noProof w:val="0"/>
                <w:kern w:val="0"/>
                <w:sz w:val="20"/>
                <w:szCs w:val="20"/>
                <w14:ligatures w14:val="none"/>
              </w:rPr>
            </w:pPr>
            <w:r w:rsidRPr="009A1A9B">
              <w:rPr>
                <w:rFonts w:ascii="Calibri" w:hAnsi="Calibri" w:cs="Calibri"/>
                <w:sz w:val="20"/>
                <w:szCs w:val="20"/>
              </w:rPr>
              <w:t>Ragusa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E3C6C78" w14:textId="52B74F9B" w:rsidR="009A1A9B" w:rsidRPr="009A1A9B" w:rsidRDefault="009A1A9B" w:rsidP="009A1A9B">
            <w:pPr>
              <w:spacing w:after="0" w:line="240" w:lineRule="auto"/>
              <w:jc w:val="center"/>
              <w:rPr>
                <w:rFonts w:eastAsia="Times New Roman" w:cstheme="minorHAnsi"/>
                <w:noProof w:val="0"/>
                <w:kern w:val="0"/>
                <w:sz w:val="20"/>
                <w:szCs w:val="20"/>
                <w:lang w:val="en-US"/>
                <w14:ligatures w14:val="none"/>
              </w:rPr>
            </w:pPr>
            <w:r w:rsidRPr="009A1A9B">
              <w:rPr>
                <w:rFonts w:ascii="Calibri" w:hAnsi="Calibri" w:cs="Calibri"/>
                <w:sz w:val="20"/>
                <w:szCs w:val="20"/>
              </w:rPr>
              <w:t>711.148,31</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F19F0D7" w14:textId="0D277EC5" w:rsidR="009A1A9B" w:rsidRPr="009A1A9B" w:rsidRDefault="009A1A9B" w:rsidP="009A1A9B">
            <w:pPr>
              <w:spacing w:after="0" w:line="240" w:lineRule="auto"/>
              <w:jc w:val="center"/>
              <w:rPr>
                <w:rFonts w:eastAsia="Times New Roman" w:cstheme="minorHAnsi"/>
                <w:noProof w:val="0"/>
                <w:kern w:val="0"/>
                <w:sz w:val="20"/>
                <w:szCs w:val="20"/>
                <w:lang w:val="en-US"/>
                <w14:ligatures w14:val="none"/>
              </w:rPr>
            </w:pPr>
            <w:r w:rsidRPr="009A1A9B">
              <w:rPr>
                <w:rFonts w:ascii="Calibri" w:hAnsi="Calibri" w:cs="Calibri"/>
                <w:sz w:val="20"/>
                <w:szCs w:val="20"/>
              </w:rPr>
              <w:t>19/11/2025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1393940" w14:textId="3A33EE11" w:rsidR="009A1A9B" w:rsidRPr="009A1A9B" w:rsidRDefault="009A1A9B" w:rsidP="009A1A9B">
            <w:pPr>
              <w:spacing w:after="0" w:line="240" w:lineRule="auto"/>
              <w:jc w:val="center"/>
              <w:rPr>
                <w:rFonts w:eastAsia="Times New Roman" w:cstheme="minorHAnsi"/>
                <w:noProof w:val="0"/>
                <w:kern w:val="0"/>
                <w:sz w:val="20"/>
                <w:szCs w:val="20"/>
                <w14:ligatures w14:val="none"/>
              </w:rPr>
            </w:pPr>
            <w:r w:rsidRPr="009A1A9B">
              <w:rPr>
                <w:rFonts w:ascii="Calibri" w:hAnsi="Calibri" w:cs="Calibri"/>
                <w:sz w:val="20"/>
                <w:szCs w:val="20"/>
              </w:rPr>
              <w:t>Parco archeologico di Kamarina e Cava d'Ispica di Ragusa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6B564196" w14:textId="54DAD066" w:rsidR="009A1A9B" w:rsidRPr="009A1A9B" w:rsidRDefault="009A1A9B" w:rsidP="009A1A9B">
            <w:pPr>
              <w:spacing w:after="0" w:line="240" w:lineRule="auto"/>
              <w:jc w:val="both"/>
              <w:rPr>
                <w:rFonts w:eastAsia="Times New Roman" w:cstheme="minorHAnsi"/>
                <w:noProof w:val="0"/>
                <w:kern w:val="0"/>
                <w:sz w:val="20"/>
                <w:szCs w:val="20"/>
                <w14:ligatures w14:val="none"/>
              </w:rPr>
            </w:pPr>
            <w:r w:rsidRPr="009A1A9B">
              <w:rPr>
                <w:rFonts w:ascii="Calibri" w:hAnsi="Calibri" w:cs="Calibri"/>
                <w:sz w:val="20"/>
                <w:szCs w:val="20"/>
              </w:rPr>
              <w:t>Servizi di architettura e ingegneria relativi alla redazione del progetto di fattibilità tecnico-economica e del progetto esecutivo e coordinamento sicurezza in fase di progettazione ed esecuzione, con opzione per la D.L., delle opere di riqualificazione, valorizzazione, consolidamento e sistemazione dei percorsi del quartiere rupestre di Chiafura e aree limitrofe - Scicli.</w:t>
            </w:r>
          </w:p>
        </w:tc>
      </w:tr>
      <w:tr w:rsidR="009A1A9B" w:rsidRPr="00CE3A09" w14:paraId="4AD43CAC" w14:textId="77777777" w:rsidTr="009A1A9B">
        <w:trPr>
          <w:trHeight w:val="34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2BB23DE2" w14:textId="2F9FF93F" w:rsidR="009A1A9B" w:rsidRPr="009F490F" w:rsidRDefault="009A1A9B" w:rsidP="009A1A9B">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t>8</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37D2C9" w14:textId="7F26B1F6" w:rsidR="009A1A9B" w:rsidRPr="009A1A9B" w:rsidRDefault="009A1A9B" w:rsidP="009A1A9B">
            <w:pPr>
              <w:spacing w:after="0" w:line="240" w:lineRule="auto"/>
              <w:jc w:val="center"/>
              <w:rPr>
                <w:rFonts w:eastAsia="Times New Roman" w:cstheme="minorHAnsi"/>
                <w:noProof w:val="0"/>
                <w:kern w:val="0"/>
                <w:sz w:val="20"/>
                <w:szCs w:val="20"/>
                <w:lang w:val="en-US"/>
                <w14:ligatures w14:val="none"/>
              </w:rPr>
            </w:pPr>
            <w:r w:rsidRPr="009A1A9B">
              <w:rPr>
                <w:rFonts w:ascii="Calibri" w:hAnsi="Calibri" w:cs="Calibri"/>
                <w:sz w:val="20"/>
                <w:szCs w:val="20"/>
              </w:rPr>
              <w:t>Venezia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9E573E" w14:textId="5610CC52" w:rsidR="009A1A9B" w:rsidRPr="009A1A9B" w:rsidRDefault="009A1A9B" w:rsidP="009A1A9B">
            <w:pPr>
              <w:spacing w:after="0" w:line="240" w:lineRule="auto"/>
              <w:jc w:val="center"/>
              <w:rPr>
                <w:rFonts w:eastAsia="Times New Roman" w:cstheme="minorHAnsi"/>
                <w:noProof w:val="0"/>
                <w:kern w:val="0"/>
                <w:sz w:val="20"/>
                <w:szCs w:val="20"/>
                <w:lang w:val="en-US"/>
                <w14:ligatures w14:val="none"/>
              </w:rPr>
            </w:pPr>
            <w:r w:rsidRPr="009A1A9B">
              <w:rPr>
                <w:rFonts w:ascii="Calibri" w:hAnsi="Calibri" w:cs="Calibri"/>
                <w:sz w:val="20"/>
                <w:szCs w:val="20"/>
              </w:rPr>
              <w:t>704.535,46</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85A06B" w14:textId="60698570" w:rsidR="009A1A9B" w:rsidRPr="009A1A9B" w:rsidRDefault="009A1A9B" w:rsidP="009A1A9B">
            <w:pPr>
              <w:spacing w:after="0" w:line="240" w:lineRule="auto"/>
              <w:jc w:val="center"/>
              <w:rPr>
                <w:rFonts w:eastAsia="Times New Roman" w:cstheme="minorHAnsi"/>
                <w:noProof w:val="0"/>
                <w:kern w:val="0"/>
                <w:sz w:val="20"/>
                <w:szCs w:val="20"/>
                <w:lang w:val="en-US"/>
                <w14:ligatures w14:val="none"/>
              </w:rPr>
            </w:pPr>
            <w:r w:rsidRPr="009A1A9B">
              <w:rPr>
                <w:rFonts w:ascii="Calibri" w:hAnsi="Calibri" w:cs="Calibri"/>
                <w:sz w:val="20"/>
                <w:szCs w:val="20"/>
              </w:rPr>
              <w:t>10/11/2025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67F9DE" w14:textId="31FDDC91" w:rsidR="009A1A9B" w:rsidRPr="009A1A9B" w:rsidRDefault="009A1A9B" w:rsidP="009A1A9B">
            <w:pPr>
              <w:spacing w:after="0" w:line="240" w:lineRule="auto"/>
              <w:jc w:val="center"/>
              <w:rPr>
                <w:rFonts w:eastAsia="Times New Roman" w:cstheme="minorHAnsi"/>
                <w:noProof w:val="0"/>
                <w:kern w:val="0"/>
                <w:sz w:val="20"/>
                <w:szCs w:val="20"/>
                <w14:ligatures w14:val="none"/>
              </w:rPr>
            </w:pPr>
            <w:r w:rsidRPr="009A1A9B">
              <w:rPr>
                <w:rFonts w:ascii="Calibri" w:hAnsi="Calibri" w:cs="Calibri"/>
                <w:sz w:val="20"/>
                <w:szCs w:val="20"/>
              </w:rPr>
              <w:t>Comune di Venezia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11E9A10D" w14:textId="67048988" w:rsidR="009A1A9B" w:rsidRPr="009A1A9B" w:rsidRDefault="009A1A9B" w:rsidP="009A1A9B">
            <w:pPr>
              <w:spacing w:after="0" w:line="240" w:lineRule="auto"/>
              <w:jc w:val="both"/>
              <w:rPr>
                <w:rFonts w:eastAsia="Times New Roman" w:cstheme="minorHAnsi"/>
                <w:noProof w:val="0"/>
                <w:kern w:val="0"/>
                <w:sz w:val="20"/>
                <w:szCs w:val="20"/>
                <w14:ligatures w14:val="none"/>
              </w:rPr>
            </w:pPr>
            <w:r w:rsidRPr="009A1A9B">
              <w:rPr>
                <w:rFonts w:ascii="Calibri" w:hAnsi="Calibri" w:cs="Calibri"/>
                <w:sz w:val="20"/>
                <w:szCs w:val="20"/>
              </w:rPr>
              <w:t>Gara 61/2025 - C.I. 15368 Completamento recupero centro di Marghera - Piazzale Concordia e Municipio - Affidamento dei servizi di progettazione di fattibilità tecnico economica, progettazione esecutiva, coordinamento della sicurezza in fase di progettazione ed esecuzione, direzione lavori ed emissione certificato di regolare esecuzione</w:t>
            </w:r>
          </w:p>
        </w:tc>
      </w:tr>
      <w:tr w:rsidR="009A1A9B" w:rsidRPr="00CE3A09" w14:paraId="404702A2" w14:textId="77777777" w:rsidTr="009A1A9B">
        <w:trPr>
          <w:trHeight w:val="34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4B28813A" w14:textId="39529C31" w:rsidR="009A1A9B" w:rsidRPr="009F490F" w:rsidRDefault="009A1A9B" w:rsidP="009A1A9B">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lastRenderedPageBreak/>
              <w:t>9</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354889" w14:textId="58CA351C" w:rsidR="009A1A9B" w:rsidRPr="009A1A9B" w:rsidRDefault="009A1A9B" w:rsidP="009A1A9B">
            <w:pPr>
              <w:spacing w:after="0" w:line="240" w:lineRule="auto"/>
              <w:jc w:val="center"/>
              <w:rPr>
                <w:rFonts w:eastAsia="Times New Roman" w:cstheme="minorHAnsi"/>
                <w:noProof w:val="0"/>
                <w:kern w:val="0"/>
                <w:sz w:val="20"/>
                <w:szCs w:val="20"/>
                <w:lang w:val="en-US"/>
                <w14:ligatures w14:val="none"/>
              </w:rPr>
            </w:pPr>
            <w:r w:rsidRPr="009A1A9B">
              <w:rPr>
                <w:rFonts w:ascii="Calibri" w:hAnsi="Calibri" w:cs="Calibri"/>
                <w:sz w:val="20"/>
                <w:szCs w:val="20"/>
              </w:rPr>
              <w:t>Roma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2C99CB" w14:textId="01DD09EC" w:rsidR="009A1A9B" w:rsidRPr="009A1A9B" w:rsidRDefault="009A1A9B" w:rsidP="009A1A9B">
            <w:pPr>
              <w:spacing w:after="0" w:line="240" w:lineRule="auto"/>
              <w:jc w:val="center"/>
              <w:rPr>
                <w:rFonts w:eastAsia="Times New Roman" w:cstheme="minorHAnsi"/>
                <w:noProof w:val="0"/>
                <w:kern w:val="0"/>
                <w:sz w:val="20"/>
                <w:szCs w:val="20"/>
                <w:lang w:val="en-US"/>
                <w14:ligatures w14:val="none"/>
              </w:rPr>
            </w:pPr>
            <w:r w:rsidRPr="009A1A9B">
              <w:rPr>
                <w:rFonts w:ascii="Calibri" w:hAnsi="Calibri" w:cs="Calibri"/>
                <w:sz w:val="20"/>
                <w:szCs w:val="20"/>
              </w:rPr>
              <w:t>650.000,00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14DB68" w14:textId="7BC0A199" w:rsidR="009A1A9B" w:rsidRPr="009A1A9B" w:rsidRDefault="009A1A9B" w:rsidP="009A1A9B">
            <w:pPr>
              <w:spacing w:after="0" w:line="240" w:lineRule="auto"/>
              <w:jc w:val="center"/>
              <w:rPr>
                <w:rFonts w:eastAsia="Times New Roman" w:cstheme="minorHAnsi"/>
                <w:noProof w:val="0"/>
                <w:kern w:val="0"/>
                <w:sz w:val="20"/>
                <w:szCs w:val="20"/>
                <w:lang w:val="en-US"/>
                <w14:ligatures w14:val="none"/>
              </w:rPr>
            </w:pPr>
            <w:r w:rsidRPr="009A1A9B">
              <w:rPr>
                <w:rFonts w:ascii="Calibri" w:hAnsi="Calibri" w:cs="Calibri"/>
                <w:sz w:val="20"/>
                <w:szCs w:val="20"/>
              </w:rPr>
              <w:t>19/11/2025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321CBE" w14:textId="4BB55BE0" w:rsidR="009A1A9B" w:rsidRPr="009A1A9B" w:rsidRDefault="009A1A9B" w:rsidP="009A1A9B">
            <w:pPr>
              <w:spacing w:after="0" w:line="240" w:lineRule="auto"/>
              <w:jc w:val="center"/>
              <w:rPr>
                <w:rFonts w:eastAsia="Times New Roman" w:cstheme="minorHAnsi"/>
                <w:noProof w:val="0"/>
                <w:kern w:val="0"/>
                <w:sz w:val="20"/>
                <w:szCs w:val="20"/>
                <w14:ligatures w14:val="none"/>
              </w:rPr>
            </w:pPr>
            <w:r w:rsidRPr="009A1A9B">
              <w:rPr>
                <w:rFonts w:ascii="Calibri" w:hAnsi="Calibri" w:cs="Calibri"/>
                <w:sz w:val="20"/>
                <w:szCs w:val="20"/>
              </w:rPr>
              <w:t>ARETI SpA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9857784" w14:textId="17311B22" w:rsidR="009A1A9B" w:rsidRPr="009A1A9B" w:rsidRDefault="009A1A9B" w:rsidP="009A1A9B">
            <w:pPr>
              <w:spacing w:after="0" w:line="240" w:lineRule="auto"/>
              <w:jc w:val="both"/>
              <w:rPr>
                <w:rFonts w:eastAsia="Times New Roman" w:cstheme="minorHAnsi"/>
                <w:noProof w:val="0"/>
                <w:kern w:val="0"/>
                <w:sz w:val="20"/>
                <w:szCs w:val="20"/>
                <w14:ligatures w14:val="none"/>
              </w:rPr>
            </w:pPr>
            <w:r w:rsidRPr="009A1A9B">
              <w:rPr>
                <w:rFonts w:ascii="Calibri" w:hAnsi="Calibri" w:cs="Calibri"/>
                <w:sz w:val="20"/>
                <w:szCs w:val="20"/>
              </w:rPr>
              <w:t>4006/AZI in 6 lotti - Accordo quadro - Verifica corrosione e rifacimento protezione dei sostegni funzionali di Illuminazione Pubblica - Lotto 1</w:t>
            </w:r>
          </w:p>
        </w:tc>
      </w:tr>
      <w:tr w:rsidR="009A1A9B" w:rsidRPr="00CE3A09" w14:paraId="23205E37" w14:textId="77777777" w:rsidTr="009A1A9B">
        <w:trPr>
          <w:trHeight w:val="340"/>
        </w:trPr>
        <w:tc>
          <w:tcPr>
            <w:tcW w:w="438" w:type="pct"/>
            <w:tcBorders>
              <w:top w:val="single" w:sz="4" w:space="0" w:color="BFBFBF" w:themeColor="background1" w:themeShade="BF"/>
              <w:left w:val="nil"/>
              <w:right w:val="single" w:sz="4" w:space="0" w:color="BFBFBF" w:themeColor="background1" w:themeShade="BF"/>
            </w:tcBorders>
            <w:vAlign w:val="center"/>
            <w:hideMark/>
          </w:tcPr>
          <w:p w14:paraId="7F3CC81B" w14:textId="632E818D" w:rsidR="009A1A9B" w:rsidRPr="009F490F" w:rsidRDefault="009A1A9B" w:rsidP="009A1A9B">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t>10</w:t>
            </w:r>
          </w:p>
        </w:tc>
        <w:tc>
          <w:tcPr>
            <w:tcW w:w="547"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74E95A1C" w14:textId="311FDEBB" w:rsidR="009A1A9B" w:rsidRPr="009A1A9B" w:rsidRDefault="009A1A9B" w:rsidP="009A1A9B">
            <w:pPr>
              <w:spacing w:after="0" w:line="240" w:lineRule="auto"/>
              <w:jc w:val="center"/>
              <w:rPr>
                <w:rFonts w:eastAsia="Times New Roman" w:cstheme="minorHAnsi"/>
                <w:noProof w:val="0"/>
                <w:kern w:val="0"/>
                <w:sz w:val="20"/>
                <w:szCs w:val="20"/>
                <w:lang w:val="en-US"/>
                <w14:ligatures w14:val="none"/>
              </w:rPr>
            </w:pPr>
            <w:r w:rsidRPr="009A1A9B">
              <w:rPr>
                <w:rFonts w:ascii="Calibri" w:hAnsi="Calibri" w:cs="Calibri"/>
                <w:sz w:val="20"/>
                <w:szCs w:val="20"/>
              </w:rPr>
              <w:t>Roma</w:t>
            </w:r>
          </w:p>
        </w:tc>
        <w:tc>
          <w:tcPr>
            <w:tcW w:w="546"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3732D683" w14:textId="4368015B" w:rsidR="009A1A9B" w:rsidRPr="009A1A9B" w:rsidRDefault="009A1A9B" w:rsidP="009A1A9B">
            <w:pPr>
              <w:spacing w:after="0" w:line="240" w:lineRule="auto"/>
              <w:jc w:val="center"/>
              <w:rPr>
                <w:rFonts w:eastAsia="Times New Roman" w:cstheme="minorHAnsi"/>
                <w:noProof w:val="0"/>
                <w:kern w:val="0"/>
                <w:sz w:val="20"/>
                <w:szCs w:val="20"/>
                <w:lang w:val="en-US"/>
                <w14:ligatures w14:val="none"/>
              </w:rPr>
            </w:pPr>
            <w:r w:rsidRPr="009A1A9B">
              <w:rPr>
                <w:rFonts w:ascii="Calibri" w:hAnsi="Calibri" w:cs="Calibri"/>
                <w:sz w:val="20"/>
                <w:szCs w:val="20"/>
              </w:rPr>
              <w:t>650.000,00</w:t>
            </w:r>
          </w:p>
        </w:tc>
        <w:tc>
          <w:tcPr>
            <w:tcW w:w="657"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345C409F" w14:textId="541B1B11" w:rsidR="009A1A9B" w:rsidRPr="009A1A9B" w:rsidRDefault="009A1A9B" w:rsidP="009A1A9B">
            <w:pPr>
              <w:spacing w:after="0" w:line="240" w:lineRule="auto"/>
              <w:jc w:val="center"/>
              <w:rPr>
                <w:rFonts w:eastAsia="Times New Roman" w:cstheme="minorHAnsi"/>
                <w:noProof w:val="0"/>
                <w:kern w:val="0"/>
                <w:sz w:val="20"/>
                <w:szCs w:val="20"/>
                <w:lang w:val="en-US"/>
                <w14:ligatures w14:val="none"/>
              </w:rPr>
            </w:pPr>
            <w:r w:rsidRPr="009A1A9B">
              <w:rPr>
                <w:rFonts w:ascii="Calibri" w:hAnsi="Calibri" w:cs="Calibri"/>
                <w:sz w:val="20"/>
                <w:szCs w:val="20"/>
              </w:rPr>
              <w:t>19/11/2025</w:t>
            </w:r>
          </w:p>
        </w:tc>
        <w:tc>
          <w:tcPr>
            <w:tcW w:w="601"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5227F637" w14:textId="69AD4FE0" w:rsidR="009A1A9B" w:rsidRPr="009A1A9B" w:rsidRDefault="009A1A9B" w:rsidP="009A1A9B">
            <w:pPr>
              <w:spacing w:after="0" w:line="240" w:lineRule="auto"/>
              <w:jc w:val="center"/>
              <w:rPr>
                <w:rFonts w:eastAsia="Times New Roman" w:cstheme="minorHAnsi"/>
                <w:noProof w:val="0"/>
                <w:kern w:val="0"/>
                <w:sz w:val="20"/>
                <w:szCs w:val="20"/>
                <w14:ligatures w14:val="none"/>
              </w:rPr>
            </w:pPr>
            <w:r w:rsidRPr="009A1A9B">
              <w:rPr>
                <w:rFonts w:ascii="Calibri" w:hAnsi="Calibri" w:cs="Calibri"/>
                <w:sz w:val="20"/>
                <w:szCs w:val="20"/>
              </w:rPr>
              <w:t>ARETI SpA</w:t>
            </w:r>
          </w:p>
        </w:tc>
        <w:tc>
          <w:tcPr>
            <w:tcW w:w="2211" w:type="pct"/>
            <w:tcBorders>
              <w:top w:val="single" w:sz="4" w:space="0" w:color="BFBFBF" w:themeColor="background1" w:themeShade="BF"/>
              <w:left w:val="single" w:sz="4" w:space="0" w:color="BFBFBF" w:themeColor="background1" w:themeShade="BF"/>
              <w:right w:val="nil"/>
            </w:tcBorders>
            <w:vAlign w:val="center"/>
          </w:tcPr>
          <w:p w14:paraId="621D8FBE" w14:textId="3CD24ECC" w:rsidR="009A1A9B" w:rsidRPr="009A1A9B" w:rsidRDefault="009A1A9B" w:rsidP="009A1A9B">
            <w:pPr>
              <w:spacing w:after="0" w:line="240" w:lineRule="auto"/>
              <w:jc w:val="both"/>
              <w:rPr>
                <w:rFonts w:eastAsia="Times New Roman" w:cstheme="minorHAnsi"/>
                <w:noProof w:val="0"/>
                <w:kern w:val="0"/>
                <w:sz w:val="20"/>
                <w:szCs w:val="20"/>
                <w14:ligatures w14:val="none"/>
              </w:rPr>
            </w:pPr>
            <w:r w:rsidRPr="009A1A9B">
              <w:rPr>
                <w:rFonts w:ascii="Calibri" w:hAnsi="Calibri" w:cs="Calibri"/>
                <w:sz w:val="20"/>
                <w:szCs w:val="20"/>
              </w:rPr>
              <w:t>4006/AZI in 6 lotti - Accordo quadro - Verifica corrosione e rifacimento protezione dei sostegni funzionali di Illuminazione Pubblica - Lotto 3</w:t>
            </w:r>
          </w:p>
        </w:tc>
      </w:tr>
      <w:tr w:rsidR="00CE3A09" w:rsidRPr="00CE3A09" w14:paraId="5D49B6BD" w14:textId="77777777" w:rsidTr="005A5800">
        <w:trPr>
          <w:trHeight w:val="567"/>
        </w:trPr>
        <w:tc>
          <w:tcPr>
            <w:tcW w:w="5000" w:type="pct"/>
            <w:gridSpan w:val="6"/>
            <w:tcBorders>
              <w:left w:val="nil"/>
              <w:right w:val="nil"/>
            </w:tcBorders>
            <w:shd w:val="clear" w:color="auto" w:fill="E7E6E6" w:themeFill="background2"/>
            <w:vAlign w:val="center"/>
          </w:tcPr>
          <w:p w14:paraId="07E7A8F7" w14:textId="0D806CAA" w:rsidR="00453A41" w:rsidRPr="009F490F" w:rsidRDefault="00453A41" w:rsidP="005A5800">
            <w:pPr>
              <w:spacing w:after="0" w:line="240" w:lineRule="auto"/>
              <w:jc w:val="both"/>
              <w:rPr>
                <w:rFonts w:eastAsia="Times New Roman" w:cstheme="minorHAnsi"/>
                <w:b/>
                <w:bCs/>
                <w:noProof w:val="0"/>
                <w:kern w:val="0"/>
                <w:sz w:val="20"/>
                <w:szCs w:val="20"/>
                <w:lang w:val="en-US"/>
                <w14:ligatures w14:val="none"/>
              </w:rPr>
            </w:pPr>
            <w:r w:rsidRPr="009F490F">
              <w:rPr>
                <w:rFonts w:eastAsia="Times New Roman" w:cstheme="minorHAnsi"/>
                <w:b/>
                <w:bCs/>
                <w:noProof w:val="0"/>
                <w:kern w:val="0"/>
                <w:sz w:val="20"/>
                <w:szCs w:val="20"/>
                <w:lang w:val="en-US"/>
                <w14:ligatures w14:val="none"/>
              </w:rPr>
              <w:t>Altri bandi</w:t>
            </w:r>
          </w:p>
        </w:tc>
      </w:tr>
      <w:tr w:rsidR="006427C1" w:rsidRPr="00CE3A09" w14:paraId="56191148" w14:textId="77777777" w:rsidTr="00E81EB2">
        <w:trPr>
          <w:trHeight w:val="794"/>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D847093" w14:textId="5D0328CE" w:rsidR="006427C1" w:rsidRPr="009F490F" w:rsidRDefault="006427C1" w:rsidP="006427C1">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DF7AE9" w14:textId="56771E27" w:rsidR="006427C1" w:rsidRPr="00906DBE" w:rsidRDefault="006427C1" w:rsidP="00906DBE">
            <w:pPr>
              <w:spacing w:after="0" w:line="240" w:lineRule="auto"/>
              <w:jc w:val="center"/>
              <w:rPr>
                <w:rFonts w:cstheme="minorHAnsi"/>
                <w:sz w:val="20"/>
                <w:szCs w:val="20"/>
              </w:rPr>
            </w:pPr>
            <w:r w:rsidRPr="00906DBE">
              <w:rPr>
                <w:rFonts w:ascii="Calibri" w:hAnsi="Calibri" w:cs="Calibri"/>
                <w:sz w:val="20"/>
                <w:szCs w:val="20"/>
              </w:rPr>
              <w:t>Roma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7B2FBD" w14:textId="70FDD735" w:rsidR="006427C1" w:rsidRPr="00906DBE" w:rsidRDefault="006427C1" w:rsidP="00906DBE">
            <w:pPr>
              <w:spacing w:after="0" w:line="240" w:lineRule="auto"/>
              <w:jc w:val="center"/>
              <w:rPr>
                <w:rFonts w:cstheme="minorHAnsi"/>
                <w:sz w:val="20"/>
                <w:szCs w:val="20"/>
              </w:rPr>
            </w:pPr>
            <w:r w:rsidRPr="00906DBE">
              <w:rPr>
                <w:rFonts w:ascii="Calibri" w:hAnsi="Calibri" w:cs="Calibri"/>
                <w:sz w:val="20"/>
                <w:szCs w:val="20"/>
              </w:rPr>
              <w:t>650.000,00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E31923" w14:textId="13E50923" w:rsidR="006427C1" w:rsidRPr="00906DBE" w:rsidRDefault="006427C1" w:rsidP="00906DBE">
            <w:pPr>
              <w:spacing w:after="0" w:line="240" w:lineRule="auto"/>
              <w:jc w:val="center"/>
              <w:rPr>
                <w:rFonts w:cstheme="minorHAnsi"/>
                <w:sz w:val="20"/>
                <w:szCs w:val="20"/>
              </w:rPr>
            </w:pPr>
            <w:r w:rsidRPr="00906DBE">
              <w:rPr>
                <w:rFonts w:ascii="Calibri" w:hAnsi="Calibri" w:cs="Calibri"/>
                <w:sz w:val="20"/>
                <w:szCs w:val="20"/>
              </w:rPr>
              <w:t>19/11/2025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482563" w14:textId="07268E2D" w:rsidR="006427C1" w:rsidRPr="00906DBE" w:rsidRDefault="006427C1" w:rsidP="00906DBE">
            <w:pPr>
              <w:spacing w:after="0" w:line="240" w:lineRule="auto"/>
              <w:jc w:val="center"/>
              <w:rPr>
                <w:rFonts w:cstheme="minorHAnsi"/>
                <w:sz w:val="20"/>
                <w:szCs w:val="20"/>
              </w:rPr>
            </w:pPr>
            <w:r w:rsidRPr="00906DBE">
              <w:rPr>
                <w:rFonts w:ascii="Calibri" w:hAnsi="Calibri" w:cs="Calibri"/>
                <w:sz w:val="20"/>
                <w:szCs w:val="20"/>
              </w:rPr>
              <w:t>ARETI SpA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5CF205A" w14:textId="5A601859" w:rsidR="006427C1" w:rsidRPr="00906DBE" w:rsidRDefault="006427C1" w:rsidP="00906DBE">
            <w:pPr>
              <w:spacing w:after="0" w:line="240" w:lineRule="auto"/>
              <w:jc w:val="both"/>
              <w:rPr>
                <w:rFonts w:cstheme="minorHAnsi"/>
                <w:sz w:val="20"/>
                <w:szCs w:val="20"/>
              </w:rPr>
            </w:pPr>
            <w:r w:rsidRPr="00906DBE">
              <w:rPr>
                <w:rFonts w:ascii="Calibri" w:hAnsi="Calibri" w:cs="Calibri"/>
                <w:sz w:val="20"/>
                <w:szCs w:val="20"/>
              </w:rPr>
              <w:t>4006/AZI in 6 lotti - Accordo quadro - Verifica corrosione e rifacimento protezione dei sostegni funzionali di Illuminazione Pubblica - Lotto 5</w:t>
            </w:r>
          </w:p>
        </w:tc>
      </w:tr>
      <w:tr w:rsidR="006427C1" w:rsidRPr="00CE3A09" w14:paraId="4CBDF39C" w14:textId="77777777" w:rsidTr="00E81EB2">
        <w:trPr>
          <w:trHeight w:val="794"/>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9EEDE68" w14:textId="2DA56423" w:rsidR="006427C1" w:rsidRPr="009F490F" w:rsidRDefault="006427C1" w:rsidP="006427C1">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D7334C" w14:textId="28DE4F42" w:rsidR="006427C1" w:rsidRPr="00906DBE" w:rsidRDefault="006427C1" w:rsidP="00906DBE">
            <w:pPr>
              <w:spacing w:after="0" w:line="240" w:lineRule="auto"/>
              <w:jc w:val="center"/>
              <w:rPr>
                <w:rFonts w:cstheme="minorHAnsi"/>
                <w:sz w:val="20"/>
                <w:szCs w:val="20"/>
              </w:rPr>
            </w:pPr>
            <w:r w:rsidRPr="00906DBE">
              <w:rPr>
                <w:rFonts w:ascii="Calibri" w:hAnsi="Calibri" w:cs="Calibri"/>
                <w:sz w:val="20"/>
                <w:szCs w:val="20"/>
              </w:rPr>
              <w:t>Bolzano-Bozen</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D79EAF" w14:textId="76FD7A64" w:rsidR="006427C1" w:rsidRPr="00906DBE" w:rsidRDefault="006427C1" w:rsidP="00906DBE">
            <w:pPr>
              <w:spacing w:after="0" w:line="240" w:lineRule="auto"/>
              <w:jc w:val="center"/>
              <w:rPr>
                <w:rFonts w:cstheme="minorHAnsi"/>
                <w:sz w:val="20"/>
                <w:szCs w:val="20"/>
              </w:rPr>
            </w:pPr>
            <w:r w:rsidRPr="00906DBE">
              <w:rPr>
                <w:rFonts w:ascii="Calibri" w:hAnsi="Calibri" w:cs="Calibri"/>
                <w:sz w:val="20"/>
                <w:szCs w:val="20"/>
              </w:rPr>
              <w:t>602.168,70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EF82A1" w14:textId="330C7AAB" w:rsidR="006427C1" w:rsidRPr="00906DBE" w:rsidRDefault="006427C1" w:rsidP="00906DBE">
            <w:pPr>
              <w:spacing w:after="0" w:line="240" w:lineRule="auto"/>
              <w:jc w:val="center"/>
              <w:rPr>
                <w:rFonts w:cstheme="minorHAnsi"/>
                <w:sz w:val="20"/>
                <w:szCs w:val="20"/>
              </w:rPr>
            </w:pPr>
            <w:r w:rsidRPr="00906DBE">
              <w:rPr>
                <w:rFonts w:ascii="Calibri" w:hAnsi="Calibri" w:cs="Calibri"/>
                <w:sz w:val="20"/>
                <w:szCs w:val="20"/>
              </w:rPr>
              <w:t>17/11/2025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733945" w14:textId="7FCE64B9" w:rsidR="006427C1" w:rsidRPr="00906DBE" w:rsidRDefault="006427C1" w:rsidP="00906DBE">
            <w:pPr>
              <w:spacing w:after="0" w:line="240" w:lineRule="auto"/>
              <w:jc w:val="center"/>
              <w:rPr>
                <w:rFonts w:cstheme="minorHAnsi"/>
                <w:sz w:val="20"/>
                <w:szCs w:val="20"/>
              </w:rPr>
            </w:pPr>
            <w:r w:rsidRPr="00906DBE">
              <w:rPr>
                <w:rFonts w:ascii="Calibri" w:hAnsi="Calibri" w:cs="Calibri"/>
                <w:sz w:val="20"/>
                <w:szCs w:val="20"/>
              </w:rPr>
              <w:t>Comune di Nalles</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96903A6" w14:textId="5AB4019E" w:rsidR="006427C1" w:rsidRPr="00906DBE" w:rsidRDefault="006427C1" w:rsidP="00906DBE">
            <w:pPr>
              <w:spacing w:after="0" w:line="240" w:lineRule="auto"/>
              <w:jc w:val="both"/>
              <w:rPr>
                <w:rFonts w:cstheme="minorHAnsi"/>
                <w:sz w:val="20"/>
                <w:szCs w:val="20"/>
              </w:rPr>
            </w:pPr>
            <w:r w:rsidRPr="00906DBE">
              <w:rPr>
                <w:rFonts w:ascii="Calibri" w:hAnsi="Calibri" w:cs="Calibri"/>
                <w:sz w:val="20"/>
                <w:szCs w:val="20"/>
              </w:rPr>
              <w:t>Progettazione di fattibilità tecnico economica, progettazione esecutiva, progettazione generale, coordinamento della sicurezza in fase di progettazione, relazione geologica e relazione acustica (base di gara) in via opzionale direzione lavori e C.S.E. (opzione 1), progettazione e direzione lavori degli arredi (opzione 2) del risanamento ed ampliamento tramite costruzione aggiuntiva della scuola elementare di Nalles.</w:t>
            </w:r>
          </w:p>
        </w:tc>
      </w:tr>
      <w:tr w:rsidR="006427C1" w:rsidRPr="00CE3A09" w14:paraId="6C362740" w14:textId="77777777" w:rsidTr="00E81EB2">
        <w:trPr>
          <w:trHeight w:val="794"/>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CC1DC70" w14:textId="2E619058" w:rsidR="006427C1" w:rsidRPr="009F490F" w:rsidRDefault="006427C1" w:rsidP="006427C1">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326FE1" w14:textId="3F7C5E10" w:rsidR="006427C1" w:rsidRPr="00906DBE" w:rsidRDefault="006427C1" w:rsidP="00906DBE">
            <w:pPr>
              <w:spacing w:after="0" w:line="240" w:lineRule="auto"/>
              <w:jc w:val="center"/>
              <w:rPr>
                <w:rFonts w:cstheme="minorHAnsi"/>
                <w:sz w:val="20"/>
                <w:szCs w:val="20"/>
              </w:rPr>
            </w:pPr>
            <w:r w:rsidRPr="00906DBE">
              <w:rPr>
                <w:rFonts w:ascii="Calibri" w:hAnsi="Calibri" w:cs="Calibri"/>
                <w:sz w:val="20"/>
                <w:szCs w:val="20"/>
              </w:rPr>
              <w:t>Salerno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FAF79C" w14:textId="004EDB3F" w:rsidR="006427C1" w:rsidRPr="00906DBE" w:rsidRDefault="006427C1" w:rsidP="00906DBE">
            <w:pPr>
              <w:spacing w:after="0" w:line="240" w:lineRule="auto"/>
              <w:jc w:val="center"/>
              <w:rPr>
                <w:rFonts w:cstheme="minorHAnsi"/>
                <w:sz w:val="20"/>
                <w:szCs w:val="20"/>
              </w:rPr>
            </w:pPr>
            <w:r w:rsidRPr="00906DBE">
              <w:rPr>
                <w:rFonts w:ascii="Calibri" w:hAnsi="Calibri" w:cs="Calibri"/>
                <w:sz w:val="20"/>
                <w:szCs w:val="20"/>
              </w:rPr>
              <w:t>591.534,77</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F9F298" w14:textId="17B1D5F8" w:rsidR="006427C1" w:rsidRPr="00906DBE" w:rsidRDefault="006427C1" w:rsidP="00906DBE">
            <w:pPr>
              <w:spacing w:after="0" w:line="240" w:lineRule="auto"/>
              <w:jc w:val="center"/>
              <w:rPr>
                <w:rFonts w:cstheme="minorHAnsi"/>
                <w:sz w:val="20"/>
                <w:szCs w:val="20"/>
              </w:rPr>
            </w:pPr>
            <w:r w:rsidRPr="00906DBE">
              <w:rPr>
                <w:rFonts w:ascii="Calibri" w:hAnsi="Calibri" w:cs="Calibri"/>
                <w:sz w:val="20"/>
                <w:szCs w:val="20"/>
              </w:rPr>
              <w:t>17/11/2025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DC594F" w14:textId="32F4F874" w:rsidR="006427C1" w:rsidRPr="00906DBE" w:rsidRDefault="006427C1" w:rsidP="00906DBE">
            <w:pPr>
              <w:spacing w:after="0" w:line="240" w:lineRule="auto"/>
              <w:jc w:val="center"/>
              <w:rPr>
                <w:rFonts w:cstheme="minorHAnsi"/>
                <w:sz w:val="20"/>
                <w:szCs w:val="20"/>
              </w:rPr>
            </w:pPr>
            <w:r w:rsidRPr="00906DBE">
              <w:rPr>
                <w:rFonts w:ascii="Calibri" w:hAnsi="Calibri" w:cs="Calibri"/>
                <w:sz w:val="20"/>
                <w:szCs w:val="20"/>
              </w:rPr>
              <w:t>Comune di Salerno</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A5AE5FE" w14:textId="561124DB" w:rsidR="006427C1" w:rsidRPr="00906DBE" w:rsidRDefault="006427C1" w:rsidP="00906DBE">
            <w:pPr>
              <w:spacing w:after="0" w:line="240" w:lineRule="auto"/>
              <w:jc w:val="both"/>
              <w:rPr>
                <w:rFonts w:cstheme="minorHAnsi"/>
                <w:sz w:val="20"/>
                <w:szCs w:val="20"/>
              </w:rPr>
            </w:pPr>
            <w:r w:rsidRPr="00906DBE">
              <w:rPr>
                <w:rFonts w:ascii="Calibri" w:hAnsi="Calibri" w:cs="Calibri"/>
                <w:sz w:val="20"/>
                <w:szCs w:val="20"/>
              </w:rPr>
              <w:t>Servizi di collaudo statico, tecnico amministrativo e tecnico funzionale degli impianti dell'intervento denominato Completamento viabilità retroporto Salerno - II Lotto Porta Ovest - Stralcio 1 Nodo Cernicchiara</w:t>
            </w:r>
          </w:p>
        </w:tc>
      </w:tr>
      <w:tr w:rsidR="006427C1" w:rsidRPr="00CE3A09" w14:paraId="091630E5" w14:textId="77777777" w:rsidTr="00E81EB2">
        <w:trPr>
          <w:trHeight w:val="794"/>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48CBB42" w14:textId="32573214" w:rsidR="006427C1" w:rsidRPr="009F490F" w:rsidRDefault="006427C1" w:rsidP="006427C1">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F8BA4D" w14:textId="5BB95FB9" w:rsidR="006427C1" w:rsidRPr="00906DBE" w:rsidRDefault="006427C1" w:rsidP="00906DBE">
            <w:pPr>
              <w:spacing w:after="0" w:line="240" w:lineRule="auto"/>
              <w:jc w:val="center"/>
              <w:rPr>
                <w:rFonts w:cstheme="minorHAnsi"/>
                <w:sz w:val="20"/>
                <w:szCs w:val="20"/>
              </w:rPr>
            </w:pPr>
            <w:r w:rsidRPr="00906DBE">
              <w:rPr>
                <w:rFonts w:ascii="Calibri" w:hAnsi="Calibri" w:cs="Calibri"/>
                <w:sz w:val="20"/>
                <w:szCs w:val="20"/>
              </w:rPr>
              <w:t>Verbano-Cusio-Ossola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100865" w14:textId="3FAE57A2" w:rsidR="006427C1" w:rsidRPr="00906DBE" w:rsidRDefault="006427C1" w:rsidP="00906DBE">
            <w:pPr>
              <w:spacing w:after="0" w:line="240" w:lineRule="auto"/>
              <w:jc w:val="center"/>
              <w:rPr>
                <w:rFonts w:cstheme="minorHAnsi"/>
                <w:sz w:val="20"/>
                <w:szCs w:val="20"/>
              </w:rPr>
            </w:pPr>
            <w:r w:rsidRPr="00906DBE">
              <w:rPr>
                <w:rFonts w:ascii="Calibri" w:hAnsi="Calibri" w:cs="Calibri"/>
                <w:sz w:val="20"/>
                <w:szCs w:val="20"/>
              </w:rPr>
              <w:t>550.649,07</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1EDE28" w14:textId="1B6FB0BB" w:rsidR="006427C1" w:rsidRPr="00906DBE" w:rsidRDefault="006427C1" w:rsidP="00906DBE">
            <w:pPr>
              <w:spacing w:after="0" w:line="240" w:lineRule="auto"/>
              <w:jc w:val="center"/>
              <w:rPr>
                <w:rFonts w:cstheme="minorHAnsi"/>
                <w:sz w:val="20"/>
                <w:szCs w:val="20"/>
              </w:rPr>
            </w:pPr>
            <w:r w:rsidRPr="00906DBE">
              <w:rPr>
                <w:rFonts w:ascii="Calibri" w:hAnsi="Calibri" w:cs="Calibri"/>
                <w:sz w:val="20"/>
                <w:szCs w:val="20"/>
              </w:rPr>
              <w:t>17/11/2025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3DB212" w14:textId="56F010EF" w:rsidR="006427C1" w:rsidRPr="00906DBE" w:rsidRDefault="006427C1" w:rsidP="00906DBE">
            <w:pPr>
              <w:spacing w:after="0" w:line="240" w:lineRule="auto"/>
              <w:jc w:val="center"/>
              <w:rPr>
                <w:rFonts w:cstheme="minorHAnsi"/>
                <w:sz w:val="20"/>
                <w:szCs w:val="20"/>
              </w:rPr>
            </w:pPr>
            <w:r w:rsidRPr="00906DBE">
              <w:rPr>
                <w:rFonts w:ascii="Calibri" w:hAnsi="Calibri" w:cs="Calibri"/>
                <w:sz w:val="20"/>
                <w:szCs w:val="20"/>
              </w:rPr>
              <w:t>Comune di Verbania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4E53B07" w14:textId="2276A7C7" w:rsidR="006427C1" w:rsidRPr="00906DBE" w:rsidRDefault="006427C1" w:rsidP="00906DBE">
            <w:pPr>
              <w:spacing w:after="0" w:line="240" w:lineRule="auto"/>
              <w:jc w:val="both"/>
              <w:rPr>
                <w:rFonts w:cstheme="minorHAnsi"/>
                <w:sz w:val="20"/>
                <w:szCs w:val="20"/>
              </w:rPr>
            </w:pPr>
            <w:r w:rsidRPr="00906DBE">
              <w:rPr>
                <w:rFonts w:ascii="Calibri" w:hAnsi="Calibri" w:cs="Calibri"/>
                <w:sz w:val="20"/>
                <w:szCs w:val="20"/>
              </w:rPr>
              <w:t>Servizi tecnici di ingegneria e architettura aventi ad oggetto la redazione del progetto di fattibilità tecnico economica, progetto esecutivo, rilievo, direzione lavori, coordinamento sicurezza in fase di progettazione ed esecuzione, relazione geologica, accatastamento delle opere di: riqualificazione lungolago di Intra con realizzazione di pontili di approdo imbarcadero vecchio Parco Cavallotti.</w:t>
            </w:r>
          </w:p>
        </w:tc>
      </w:tr>
      <w:tr w:rsidR="006427C1" w:rsidRPr="00CE3A09" w14:paraId="2AF479B9" w14:textId="77777777" w:rsidTr="00E81EB2">
        <w:trPr>
          <w:trHeight w:val="794"/>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A914402" w14:textId="7F436AA6" w:rsidR="006427C1" w:rsidRPr="009F490F" w:rsidRDefault="006427C1" w:rsidP="006427C1">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EB00C8" w14:textId="0E2760B4" w:rsidR="006427C1" w:rsidRPr="00906DBE" w:rsidRDefault="006427C1" w:rsidP="00906DBE">
            <w:pPr>
              <w:spacing w:after="0" w:line="240" w:lineRule="auto"/>
              <w:jc w:val="center"/>
              <w:rPr>
                <w:rFonts w:cstheme="minorHAnsi"/>
                <w:sz w:val="20"/>
                <w:szCs w:val="20"/>
              </w:rPr>
            </w:pPr>
            <w:r w:rsidRPr="00906DBE">
              <w:rPr>
                <w:rFonts w:ascii="Calibri" w:hAnsi="Calibri" w:cs="Calibri"/>
                <w:sz w:val="20"/>
                <w:szCs w:val="20"/>
              </w:rPr>
              <w:t>Roma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89C802" w14:textId="2AC773E0" w:rsidR="006427C1" w:rsidRPr="00906DBE" w:rsidRDefault="006427C1" w:rsidP="00906DBE">
            <w:pPr>
              <w:spacing w:after="0" w:line="240" w:lineRule="auto"/>
              <w:jc w:val="center"/>
              <w:rPr>
                <w:rFonts w:cstheme="minorHAnsi"/>
                <w:sz w:val="20"/>
                <w:szCs w:val="20"/>
              </w:rPr>
            </w:pPr>
            <w:r w:rsidRPr="00906DBE">
              <w:rPr>
                <w:rFonts w:ascii="Calibri" w:hAnsi="Calibri" w:cs="Calibri"/>
                <w:sz w:val="20"/>
                <w:szCs w:val="20"/>
              </w:rPr>
              <w:t>550.000,00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CAB5EB" w14:textId="7E2CA980" w:rsidR="006427C1" w:rsidRPr="00906DBE" w:rsidRDefault="006427C1" w:rsidP="00906DBE">
            <w:pPr>
              <w:spacing w:after="0" w:line="240" w:lineRule="auto"/>
              <w:jc w:val="center"/>
              <w:rPr>
                <w:rFonts w:cstheme="minorHAnsi"/>
                <w:sz w:val="20"/>
                <w:szCs w:val="20"/>
              </w:rPr>
            </w:pPr>
            <w:r w:rsidRPr="00906DBE">
              <w:rPr>
                <w:rFonts w:ascii="Calibri" w:hAnsi="Calibri" w:cs="Calibri"/>
                <w:sz w:val="20"/>
                <w:szCs w:val="20"/>
              </w:rPr>
              <w:t>19/11/2025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B1ACE6" w14:textId="5BFB43B9" w:rsidR="006427C1" w:rsidRPr="00906DBE" w:rsidRDefault="006427C1" w:rsidP="00906DBE">
            <w:pPr>
              <w:spacing w:after="0" w:line="240" w:lineRule="auto"/>
              <w:jc w:val="center"/>
              <w:rPr>
                <w:rFonts w:cstheme="minorHAnsi"/>
                <w:sz w:val="20"/>
                <w:szCs w:val="20"/>
              </w:rPr>
            </w:pPr>
            <w:r w:rsidRPr="00906DBE">
              <w:rPr>
                <w:rFonts w:ascii="Calibri" w:hAnsi="Calibri" w:cs="Calibri"/>
                <w:sz w:val="20"/>
                <w:szCs w:val="20"/>
              </w:rPr>
              <w:t>ARETI SpA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542B3B1" w14:textId="38D78C6E" w:rsidR="006427C1" w:rsidRPr="00906DBE" w:rsidRDefault="006427C1" w:rsidP="00906DBE">
            <w:pPr>
              <w:spacing w:after="0" w:line="240" w:lineRule="auto"/>
              <w:jc w:val="both"/>
              <w:rPr>
                <w:rFonts w:cstheme="minorHAnsi"/>
                <w:sz w:val="20"/>
                <w:szCs w:val="20"/>
              </w:rPr>
            </w:pPr>
            <w:r w:rsidRPr="00906DBE">
              <w:rPr>
                <w:rFonts w:ascii="Calibri" w:hAnsi="Calibri" w:cs="Calibri"/>
                <w:sz w:val="20"/>
                <w:szCs w:val="20"/>
              </w:rPr>
              <w:t>4006/AZI in 6 lotti - Accordo quadro - Verifica corrosione e rifacimento protezione dei sostegni funzionali di Illuminazione Pubblica - Lotto 2</w:t>
            </w:r>
          </w:p>
        </w:tc>
      </w:tr>
      <w:tr w:rsidR="006427C1" w:rsidRPr="00CE3A09" w14:paraId="43AE9EDE" w14:textId="77777777" w:rsidTr="00E81EB2">
        <w:trPr>
          <w:trHeight w:val="794"/>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6CE2F0C" w14:textId="5D50329C" w:rsidR="006427C1" w:rsidRPr="009F490F" w:rsidRDefault="006427C1" w:rsidP="006427C1">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EF8CB0" w14:textId="07C52EBE" w:rsidR="006427C1" w:rsidRPr="00906DBE" w:rsidRDefault="006427C1" w:rsidP="00906DBE">
            <w:pPr>
              <w:spacing w:after="0" w:line="240" w:lineRule="auto"/>
              <w:jc w:val="center"/>
              <w:rPr>
                <w:rFonts w:cstheme="minorHAnsi"/>
                <w:sz w:val="20"/>
                <w:szCs w:val="20"/>
              </w:rPr>
            </w:pPr>
            <w:r w:rsidRPr="00906DBE">
              <w:rPr>
                <w:rFonts w:ascii="Calibri" w:hAnsi="Calibri" w:cs="Calibri"/>
                <w:sz w:val="20"/>
                <w:szCs w:val="20"/>
              </w:rPr>
              <w:t>Roma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F53805" w14:textId="146CB9C9" w:rsidR="006427C1" w:rsidRPr="00906DBE" w:rsidRDefault="006427C1" w:rsidP="00906DBE">
            <w:pPr>
              <w:spacing w:after="0" w:line="240" w:lineRule="auto"/>
              <w:jc w:val="center"/>
              <w:rPr>
                <w:rFonts w:cstheme="minorHAnsi"/>
                <w:sz w:val="20"/>
                <w:szCs w:val="20"/>
              </w:rPr>
            </w:pPr>
            <w:r w:rsidRPr="00906DBE">
              <w:rPr>
                <w:rFonts w:ascii="Calibri" w:hAnsi="Calibri" w:cs="Calibri"/>
                <w:sz w:val="20"/>
                <w:szCs w:val="20"/>
              </w:rPr>
              <w:t>550.000,00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72E9DD" w14:textId="2DA098B6" w:rsidR="006427C1" w:rsidRPr="00906DBE" w:rsidRDefault="006427C1" w:rsidP="00906DBE">
            <w:pPr>
              <w:spacing w:after="0" w:line="240" w:lineRule="auto"/>
              <w:jc w:val="center"/>
              <w:rPr>
                <w:rFonts w:cstheme="minorHAnsi"/>
                <w:sz w:val="20"/>
                <w:szCs w:val="20"/>
              </w:rPr>
            </w:pPr>
            <w:r w:rsidRPr="00906DBE">
              <w:rPr>
                <w:rFonts w:ascii="Calibri" w:hAnsi="Calibri" w:cs="Calibri"/>
                <w:sz w:val="20"/>
                <w:szCs w:val="20"/>
              </w:rPr>
              <w:t>19/11/2025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B829926" w14:textId="34FC6E3A" w:rsidR="006427C1" w:rsidRPr="00906DBE" w:rsidRDefault="006427C1" w:rsidP="00906DBE">
            <w:pPr>
              <w:spacing w:after="0" w:line="240" w:lineRule="auto"/>
              <w:jc w:val="center"/>
              <w:rPr>
                <w:rFonts w:cstheme="minorHAnsi"/>
                <w:sz w:val="20"/>
                <w:szCs w:val="20"/>
              </w:rPr>
            </w:pPr>
            <w:r w:rsidRPr="00906DBE">
              <w:rPr>
                <w:rFonts w:ascii="Calibri" w:hAnsi="Calibri" w:cs="Calibri"/>
                <w:sz w:val="20"/>
                <w:szCs w:val="20"/>
              </w:rPr>
              <w:t>ARETI SpA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C3A4D26" w14:textId="2A0D48AD" w:rsidR="006427C1" w:rsidRPr="00906DBE" w:rsidRDefault="006427C1" w:rsidP="00906DBE">
            <w:pPr>
              <w:spacing w:after="0" w:line="240" w:lineRule="auto"/>
              <w:jc w:val="both"/>
              <w:rPr>
                <w:rFonts w:cstheme="minorHAnsi"/>
                <w:sz w:val="20"/>
                <w:szCs w:val="20"/>
              </w:rPr>
            </w:pPr>
            <w:r w:rsidRPr="00906DBE">
              <w:rPr>
                <w:rFonts w:ascii="Calibri" w:hAnsi="Calibri" w:cs="Calibri"/>
                <w:sz w:val="20"/>
                <w:szCs w:val="20"/>
              </w:rPr>
              <w:t>4006/AZI in 6 lotti - Accordo quadro - Verifica corrosione e rifacimento protezione dei sostegni funzionali di Illuminazione Pubblica - Lotto 4</w:t>
            </w:r>
          </w:p>
        </w:tc>
      </w:tr>
      <w:tr w:rsidR="006427C1" w:rsidRPr="00CE3A09" w14:paraId="211E6508" w14:textId="77777777" w:rsidTr="00E81EB2">
        <w:trPr>
          <w:trHeight w:val="794"/>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D11925A" w14:textId="2397EFC8" w:rsidR="006427C1" w:rsidRPr="009F490F" w:rsidRDefault="006427C1" w:rsidP="006427C1">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284928" w14:textId="4342529A" w:rsidR="006427C1" w:rsidRPr="00906DBE" w:rsidRDefault="006427C1" w:rsidP="00906DBE">
            <w:pPr>
              <w:spacing w:after="0" w:line="240" w:lineRule="auto"/>
              <w:jc w:val="center"/>
              <w:rPr>
                <w:rFonts w:cstheme="minorHAnsi"/>
                <w:sz w:val="20"/>
                <w:szCs w:val="20"/>
              </w:rPr>
            </w:pPr>
            <w:r w:rsidRPr="00906DBE">
              <w:rPr>
                <w:rFonts w:ascii="Calibri" w:hAnsi="Calibri" w:cs="Calibri"/>
                <w:sz w:val="20"/>
                <w:szCs w:val="20"/>
              </w:rPr>
              <w:t>Roma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8B61CB" w14:textId="40B1C3CE" w:rsidR="006427C1" w:rsidRPr="00906DBE" w:rsidRDefault="006427C1" w:rsidP="00906DBE">
            <w:pPr>
              <w:spacing w:after="0" w:line="240" w:lineRule="auto"/>
              <w:jc w:val="center"/>
              <w:rPr>
                <w:rFonts w:cstheme="minorHAnsi"/>
                <w:sz w:val="20"/>
                <w:szCs w:val="20"/>
              </w:rPr>
            </w:pPr>
            <w:r w:rsidRPr="00906DBE">
              <w:rPr>
                <w:rFonts w:ascii="Calibri" w:hAnsi="Calibri" w:cs="Calibri"/>
                <w:sz w:val="20"/>
                <w:szCs w:val="20"/>
              </w:rPr>
              <w:t>550.000,00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336F8F" w14:textId="79A2F6E4" w:rsidR="006427C1" w:rsidRPr="00906DBE" w:rsidRDefault="006427C1" w:rsidP="00906DBE">
            <w:pPr>
              <w:spacing w:after="0" w:line="240" w:lineRule="auto"/>
              <w:jc w:val="center"/>
              <w:rPr>
                <w:rFonts w:cstheme="minorHAnsi"/>
                <w:sz w:val="20"/>
                <w:szCs w:val="20"/>
              </w:rPr>
            </w:pPr>
            <w:r w:rsidRPr="00906DBE">
              <w:rPr>
                <w:rFonts w:ascii="Calibri" w:hAnsi="Calibri" w:cs="Calibri"/>
                <w:sz w:val="20"/>
                <w:szCs w:val="20"/>
              </w:rPr>
              <w:t>19/11/2025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4B6703" w14:textId="56578753" w:rsidR="006427C1" w:rsidRPr="00906DBE" w:rsidRDefault="006427C1" w:rsidP="00906DBE">
            <w:pPr>
              <w:spacing w:after="0" w:line="240" w:lineRule="auto"/>
              <w:jc w:val="center"/>
              <w:rPr>
                <w:rFonts w:cstheme="minorHAnsi"/>
                <w:sz w:val="20"/>
                <w:szCs w:val="20"/>
              </w:rPr>
            </w:pPr>
            <w:r w:rsidRPr="00906DBE">
              <w:rPr>
                <w:rFonts w:ascii="Calibri" w:hAnsi="Calibri" w:cs="Calibri"/>
                <w:sz w:val="20"/>
                <w:szCs w:val="20"/>
              </w:rPr>
              <w:t>ARETI SpA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FBBC26B" w14:textId="57FB162B" w:rsidR="006427C1" w:rsidRPr="00906DBE" w:rsidRDefault="006427C1" w:rsidP="00906DBE">
            <w:pPr>
              <w:spacing w:after="0" w:line="240" w:lineRule="auto"/>
              <w:jc w:val="both"/>
              <w:rPr>
                <w:rFonts w:cstheme="minorHAnsi"/>
                <w:sz w:val="20"/>
                <w:szCs w:val="20"/>
              </w:rPr>
            </w:pPr>
            <w:r w:rsidRPr="00906DBE">
              <w:rPr>
                <w:rFonts w:ascii="Calibri" w:hAnsi="Calibri" w:cs="Calibri"/>
                <w:sz w:val="20"/>
                <w:szCs w:val="20"/>
              </w:rPr>
              <w:t>4006/AZI in 6 lotti - Accordo quadro - Verifica corrosione e rifacimento protezione dei sostegni funzionali di Illuminazione Pubblica - Lotto 6</w:t>
            </w:r>
          </w:p>
        </w:tc>
      </w:tr>
      <w:tr w:rsidR="006427C1" w:rsidRPr="00CE3A09" w14:paraId="4AB4D7F8" w14:textId="77777777" w:rsidTr="00E81EB2">
        <w:trPr>
          <w:trHeight w:val="1304"/>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E7CB90D" w14:textId="430AF125" w:rsidR="006427C1" w:rsidRPr="009F490F" w:rsidRDefault="006427C1" w:rsidP="006427C1">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D41DAA" w14:textId="2AF88D4D" w:rsidR="006427C1" w:rsidRPr="00906DBE" w:rsidRDefault="006427C1" w:rsidP="00906DBE">
            <w:pPr>
              <w:spacing w:after="0" w:line="240" w:lineRule="auto"/>
              <w:jc w:val="center"/>
              <w:rPr>
                <w:rFonts w:cstheme="minorHAnsi"/>
                <w:sz w:val="20"/>
                <w:szCs w:val="20"/>
              </w:rPr>
            </w:pPr>
            <w:r w:rsidRPr="00906DBE">
              <w:rPr>
                <w:rFonts w:ascii="Calibri" w:hAnsi="Calibri" w:cs="Calibri"/>
                <w:sz w:val="20"/>
                <w:szCs w:val="20"/>
              </w:rPr>
              <w:t>Pordenone</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82B2A4" w14:textId="7EB80EBC" w:rsidR="006427C1" w:rsidRPr="00906DBE" w:rsidRDefault="006427C1" w:rsidP="00906DBE">
            <w:pPr>
              <w:spacing w:after="0" w:line="240" w:lineRule="auto"/>
              <w:jc w:val="center"/>
              <w:rPr>
                <w:rFonts w:cstheme="minorHAnsi"/>
                <w:sz w:val="20"/>
                <w:szCs w:val="20"/>
              </w:rPr>
            </w:pPr>
            <w:r w:rsidRPr="00906DBE">
              <w:rPr>
                <w:rFonts w:ascii="Calibri" w:hAnsi="Calibri" w:cs="Calibri"/>
                <w:sz w:val="20"/>
                <w:szCs w:val="20"/>
              </w:rPr>
              <w:t>488.622,36</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0BF3AD" w14:textId="6944F0EF" w:rsidR="006427C1" w:rsidRPr="00906DBE" w:rsidRDefault="006427C1" w:rsidP="00906DBE">
            <w:pPr>
              <w:spacing w:after="0" w:line="240" w:lineRule="auto"/>
              <w:jc w:val="center"/>
              <w:rPr>
                <w:rFonts w:cstheme="minorHAnsi"/>
                <w:sz w:val="20"/>
                <w:szCs w:val="20"/>
              </w:rPr>
            </w:pPr>
            <w:r w:rsidRPr="00906DBE">
              <w:rPr>
                <w:rFonts w:ascii="Calibri" w:hAnsi="Calibri" w:cs="Calibri"/>
                <w:sz w:val="20"/>
                <w:szCs w:val="20"/>
              </w:rPr>
              <w:t>24/11/2025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90133C" w14:textId="53E46076" w:rsidR="006427C1" w:rsidRPr="00906DBE" w:rsidRDefault="006427C1" w:rsidP="00906DBE">
            <w:pPr>
              <w:spacing w:after="0" w:line="240" w:lineRule="auto"/>
              <w:jc w:val="center"/>
              <w:rPr>
                <w:rFonts w:cstheme="minorHAnsi"/>
                <w:sz w:val="20"/>
                <w:szCs w:val="20"/>
              </w:rPr>
            </w:pPr>
            <w:r w:rsidRPr="00906DBE">
              <w:rPr>
                <w:rFonts w:ascii="Calibri" w:hAnsi="Calibri" w:cs="Calibri"/>
                <w:sz w:val="20"/>
                <w:szCs w:val="20"/>
              </w:rPr>
              <w:t>EDR Pordenone - Ente di Decentramento Regionale di Pordenone</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13EA10A" w14:textId="16317E58" w:rsidR="006427C1" w:rsidRPr="00906DBE" w:rsidRDefault="006427C1" w:rsidP="00906DBE">
            <w:pPr>
              <w:spacing w:after="0" w:line="240" w:lineRule="auto"/>
              <w:jc w:val="both"/>
              <w:rPr>
                <w:rFonts w:cstheme="minorHAnsi"/>
                <w:sz w:val="20"/>
                <w:szCs w:val="20"/>
              </w:rPr>
            </w:pPr>
            <w:r w:rsidRPr="00906DBE">
              <w:rPr>
                <w:rFonts w:ascii="Calibri" w:hAnsi="Calibri" w:cs="Calibri"/>
                <w:sz w:val="20"/>
                <w:szCs w:val="20"/>
              </w:rPr>
              <w:t>Procedura aperta per l'affidamento di servizi di ingegneria e architettura mediante l'utilizzo di (B.I.M.) della redazione P.F.T.E., , P.E., C.S.P., D.L. e C.S.E.. P570 - Intervento per la mitigazione del rischio idrogeologico derivante da movimento franoso lungo la SR - PN N. 22 della Val Cosa dal Km 14+200 al Km 14+500 in Comune di Clauzetto (C.D. Frana Bassa)</w:t>
            </w:r>
          </w:p>
        </w:tc>
      </w:tr>
      <w:tr w:rsidR="006427C1" w:rsidRPr="00CE3A09" w14:paraId="6998EC02" w14:textId="77777777" w:rsidTr="00E81EB2">
        <w:trPr>
          <w:trHeight w:val="1304"/>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AC8040F" w14:textId="33BB5525" w:rsidR="006427C1" w:rsidRPr="009F490F" w:rsidRDefault="006427C1" w:rsidP="006427C1">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508C17" w14:textId="4480C76E" w:rsidR="006427C1" w:rsidRPr="00906DBE" w:rsidRDefault="006427C1" w:rsidP="00906DBE">
            <w:pPr>
              <w:spacing w:after="0" w:line="240" w:lineRule="auto"/>
              <w:jc w:val="center"/>
              <w:rPr>
                <w:rFonts w:cstheme="minorHAnsi"/>
                <w:sz w:val="20"/>
                <w:szCs w:val="20"/>
              </w:rPr>
            </w:pPr>
            <w:r w:rsidRPr="00906DBE">
              <w:rPr>
                <w:rFonts w:ascii="Calibri" w:hAnsi="Calibri" w:cs="Calibri"/>
                <w:sz w:val="20"/>
                <w:szCs w:val="20"/>
              </w:rPr>
              <w:t>Monza e della Brianza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1B23A0" w14:textId="252AE221" w:rsidR="006427C1" w:rsidRPr="00906DBE" w:rsidRDefault="006427C1" w:rsidP="00906DBE">
            <w:pPr>
              <w:spacing w:after="0" w:line="240" w:lineRule="auto"/>
              <w:jc w:val="center"/>
              <w:rPr>
                <w:rFonts w:cstheme="minorHAnsi"/>
                <w:sz w:val="20"/>
                <w:szCs w:val="20"/>
              </w:rPr>
            </w:pPr>
            <w:r w:rsidRPr="00906DBE">
              <w:rPr>
                <w:rFonts w:ascii="Calibri" w:hAnsi="Calibri" w:cs="Calibri"/>
                <w:sz w:val="20"/>
                <w:szCs w:val="20"/>
              </w:rPr>
              <w:t>327.315,31</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B327FB9" w14:textId="066DF42E" w:rsidR="006427C1" w:rsidRPr="00906DBE" w:rsidRDefault="006427C1" w:rsidP="00906DBE">
            <w:pPr>
              <w:spacing w:after="0" w:line="240" w:lineRule="auto"/>
              <w:jc w:val="center"/>
              <w:rPr>
                <w:rFonts w:cstheme="minorHAnsi"/>
                <w:sz w:val="20"/>
                <w:szCs w:val="20"/>
              </w:rPr>
            </w:pPr>
            <w:r w:rsidRPr="00906DBE">
              <w:rPr>
                <w:rFonts w:ascii="Calibri" w:hAnsi="Calibri" w:cs="Calibri"/>
                <w:sz w:val="20"/>
                <w:szCs w:val="20"/>
              </w:rPr>
              <w:t>19/11/2025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5ACACD" w14:textId="1EEA52BC" w:rsidR="006427C1" w:rsidRPr="00906DBE" w:rsidRDefault="006427C1" w:rsidP="00906DBE">
            <w:pPr>
              <w:spacing w:after="0" w:line="240" w:lineRule="auto"/>
              <w:jc w:val="center"/>
              <w:rPr>
                <w:rFonts w:cstheme="minorHAnsi"/>
                <w:sz w:val="20"/>
                <w:szCs w:val="20"/>
              </w:rPr>
            </w:pPr>
            <w:r w:rsidRPr="00906DBE">
              <w:rPr>
                <w:rFonts w:ascii="Calibri" w:hAnsi="Calibri" w:cs="Calibri"/>
                <w:sz w:val="20"/>
                <w:szCs w:val="20"/>
              </w:rPr>
              <w:t>Comune di Lesmo</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522F835" w14:textId="7C9C22DB" w:rsidR="006427C1" w:rsidRPr="00906DBE" w:rsidRDefault="006427C1" w:rsidP="00906DBE">
            <w:pPr>
              <w:spacing w:after="0" w:line="240" w:lineRule="auto"/>
              <w:jc w:val="both"/>
              <w:rPr>
                <w:rFonts w:cstheme="minorHAnsi"/>
                <w:sz w:val="20"/>
                <w:szCs w:val="20"/>
              </w:rPr>
            </w:pPr>
            <w:r w:rsidRPr="00906DBE">
              <w:rPr>
                <w:rFonts w:ascii="Calibri" w:hAnsi="Calibri" w:cs="Calibri"/>
                <w:sz w:val="20"/>
                <w:szCs w:val="20"/>
              </w:rPr>
              <w:t>SUA25262 - Servizi di supporto all'attività di accertamento IMU per omessa e infedele dichiarazione, accertamento IMU aree fabbricabili, accertamento TARI utenze non domestiche, perequazione catastale e segnalazioni qualificate all'agenzia delle entrate</w:t>
            </w:r>
          </w:p>
        </w:tc>
      </w:tr>
      <w:tr w:rsidR="006427C1" w:rsidRPr="00CE3A09" w14:paraId="79D89839" w14:textId="77777777" w:rsidTr="00E81EB2">
        <w:trPr>
          <w:trHeight w:val="1304"/>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2AA2F201" w14:textId="035BA12B" w:rsidR="006427C1" w:rsidRPr="009F490F" w:rsidRDefault="006427C1" w:rsidP="006427C1">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2ACBB5" w14:textId="42B09C23" w:rsidR="006427C1" w:rsidRPr="00906DBE" w:rsidRDefault="006427C1" w:rsidP="00906DBE">
            <w:pPr>
              <w:spacing w:after="0" w:line="240" w:lineRule="auto"/>
              <w:jc w:val="center"/>
              <w:rPr>
                <w:rFonts w:cstheme="minorHAnsi"/>
                <w:sz w:val="20"/>
                <w:szCs w:val="20"/>
              </w:rPr>
            </w:pPr>
            <w:r w:rsidRPr="00906DBE">
              <w:rPr>
                <w:rFonts w:ascii="Calibri" w:hAnsi="Calibri" w:cs="Calibri"/>
                <w:sz w:val="20"/>
                <w:szCs w:val="20"/>
              </w:rPr>
              <w:t>Caserta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D5B333" w14:textId="44186D63" w:rsidR="006427C1" w:rsidRPr="00906DBE" w:rsidRDefault="006427C1" w:rsidP="00906DBE">
            <w:pPr>
              <w:spacing w:after="0" w:line="240" w:lineRule="auto"/>
              <w:jc w:val="center"/>
              <w:rPr>
                <w:rFonts w:cstheme="minorHAnsi"/>
                <w:sz w:val="20"/>
                <w:szCs w:val="20"/>
              </w:rPr>
            </w:pPr>
            <w:r w:rsidRPr="00906DBE">
              <w:rPr>
                <w:rFonts w:ascii="Calibri" w:hAnsi="Calibri" w:cs="Calibri"/>
                <w:sz w:val="20"/>
                <w:szCs w:val="20"/>
              </w:rPr>
              <w:t>319.359,70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487A34" w14:textId="6367B22B" w:rsidR="006427C1" w:rsidRPr="00906DBE" w:rsidRDefault="006427C1" w:rsidP="00906DBE">
            <w:pPr>
              <w:spacing w:after="0" w:line="240" w:lineRule="auto"/>
              <w:jc w:val="center"/>
              <w:rPr>
                <w:rFonts w:cstheme="minorHAnsi"/>
                <w:sz w:val="20"/>
                <w:szCs w:val="20"/>
              </w:rPr>
            </w:pPr>
            <w:r w:rsidRPr="00906DBE">
              <w:rPr>
                <w:rFonts w:ascii="Calibri" w:hAnsi="Calibri" w:cs="Calibri"/>
                <w:sz w:val="20"/>
                <w:szCs w:val="20"/>
              </w:rPr>
              <w:t>14/11/2025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84EC18" w14:textId="3B44D16E" w:rsidR="006427C1" w:rsidRPr="00906DBE" w:rsidRDefault="006427C1" w:rsidP="00906DBE">
            <w:pPr>
              <w:spacing w:after="0" w:line="240" w:lineRule="auto"/>
              <w:jc w:val="center"/>
              <w:rPr>
                <w:rFonts w:cstheme="minorHAnsi"/>
                <w:sz w:val="20"/>
                <w:szCs w:val="20"/>
              </w:rPr>
            </w:pPr>
            <w:r w:rsidRPr="00906DBE">
              <w:rPr>
                <w:rFonts w:ascii="Calibri" w:hAnsi="Calibri" w:cs="Calibri"/>
                <w:sz w:val="20"/>
                <w:szCs w:val="20"/>
              </w:rPr>
              <w:t>Consorzio Generale di Bonifica del Bacino Inferiore del Volturno</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66207F9" w14:textId="15EEC256" w:rsidR="006427C1" w:rsidRPr="00906DBE" w:rsidRDefault="006427C1" w:rsidP="00906DBE">
            <w:pPr>
              <w:spacing w:after="0" w:line="240" w:lineRule="auto"/>
              <w:jc w:val="both"/>
              <w:rPr>
                <w:rFonts w:cstheme="minorHAnsi"/>
                <w:sz w:val="20"/>
                <w:szCs w:val="20"/>
              </w:rPr>
            </w:pPr>
            <w:r w:rsidRPr="00906DBE">
              <w:rPr>
                <w:rFonts w:ascii="Calibri" w:hAnsi="Calibri" w:cs="Calibri"/>
                <w:sz w:val="20"/>
                <w:szCs w:val="20"/>
              </w:rPr>
              <w:t>Procedura aperta ai sensi dell'art. 71 del D.Lgs. n.36/2023 per l'appalto di servizi tecnici inerenti l'assistenza archeologica per le attività di scavo nell'ambito dei lavori: "Comprensorio irriguo in Sx Regi Lagni – Lavori di costruzione della rete di adduzione primaria, secondaria e terziaria per il completamento dell'impianto irriguo in sinistra Regi Lagni – I° Lotto 2° Stralcio Sub Comprensorio Alto II° Lotto Sub Comprensorio Medio".</w:t>
            </w:r>
          </w:p>
        </w:tc>
      </w:tr>
      <w:tr w:rsidR="006427C1" w:rsidRPr="00CE3A09" w14:paraId="79832378" w14:textId="77777777" w:rsidTr="00E81EB2">
        <w:trPr>
          <w:trHeight w:val="1304"/>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F1EE17A" w14:textId="6D429A14" w:rsidR="006427C1" w:rsidRPr="009F490F" w:rsidRDefault="006427C1" w:rsidP="006427C1">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BCE72E" w14:textId="7E311470" w:rsidR="006427C1" w:rsidRPr="00906DBE" w:rsidRDefault="006427C1" w:rsidP="00906DBE">
            <w:pPr>
              <w:spacing w:after="0" w:line="240" w:lineRule="auto"/>
              <w:jc w:val="center"/>
              <w:rPr>
                <w:rFonts w:ascii="Calibri" w:hAnsi="Calibri" w:cs="Calibri"/>
                <w:sz w:val="20"/>
                <w:szCs w:val="20"/>
              </w:rPr>
            </w:pPr>
            <w:r w:rsidRPr="00906DBE">
              <w:rPr>
                <w:rFonts w:ascii="Calibri" w:hAnsi="Calibri" w:cs="Calibri"/>
                <w:sz w:val="20"/>
                <w:szCs w:val="20"/>
              </w:rPr>
              <w:t>Campobasso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FD8BE0" w14:textId="1EFD018F" w:rsidR="006427C1" w:rsidRPr="00906DBE" w:rsidRDefault="006427C1" w:rsidP="00906DBE">
            <w:pPr>
              <w:spacing w:after="0" w:line="240" w:lineRule="auto"/>
              <w:jc w:val="center"/>
              <w:rPr>
                <w:rFonts w:ascii="Calibri" w:hAnsi="Calibri" w:cs="Calibri"/>
                <w:sz w:val="20"/>
                <w:szCs w:val="20"/>
              </w:rPr>
            </w:pPr>
            <w:r w:rsidRPr="00906DBE">
              <w:rPr>
                <w:rFonts w:ascii="Calibri" w:hAnsi="Calibri" w:cs="Calibri"/>
                <w:sz w:val="20"/>
                <w:szCs w:val="20"/>
              </w:rPr>
              <w:t>240.000,00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EC0B1C" w14:textId="6513CA09" w:rsidR="006427C1" w:rsidRPr="00906DBE" w:rsidRDefault="006427C1" w:rsidP="00906DBE">
            <w:pPr>
              <w:spacing w:after="0" w:line="240" w:lineRule="auto"/>
              <w:jc w:val="center"/>
              <w:rPr>
                <w:rFonts w:ascii="Calibri" w:hAnsi="Calibri" w:cs="Calibri"/>
                <w:sz w:val="20"/>
                <w:szCs w:val="20"/>
              </w:rPr>
            </w:pPr>
            <w:r w:rsidRPr="00906DBE">
              <w:rPr>
                <w:rFonts w:ascii="Calibri" w:hAnsi="Calibri" w:cs="Calibri"/>
                <w:sz w:val="20"/>
                <w:szCs w:val="20"/>
              </w:rPr>
              <w:t>14/11/2025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72F907" w14:textId="3B3790AB" w:rsidR="006427C1" w:rsidRPr="00906DBE" w:rsidRDefault="006427C1" w:rsidP="00906DBE">
            <w:pPr>
              <w:spacing w:after="0" w:line="240" w:lineRule="auto"/>
              <w:jc w:val="center"/>
              <w:rPr>
                <w:rFonts w:ascii="Calibri" w:hAnsi="Calibri" w:cs="Calibri"/>
                <w:sz w:val="20"/>
                <w:szCs w:val="20"/>
              </w:rPr>
            </w:pPr>
            <w:r w:rsidRPr="00906DBE">
              <w:rPr>
                <w:rFonts w:ascii="Calibri" w:hAnsi="Calibri" w:cs="Calibri"/>
                <w:sz w:val="20"/>
                <w:szCs w:val="20"/>
              </w:rPr>
              <w:t>A.S.R. - Azienda Speciale Regionale Molise Acque</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3C862CD" w14:textId="2364E4C8" w:rsidR="006427C1" w:rsidRPr="00906DBE" w:rsidRDefault="006427C1" w:rsidP="00906DBE">
            <w:pPr>
              <w:spacing w:after="0" w:line="240" w:lineRule="auto"/>
              <w:jc w:val="both"/>
              <w:rPr>
                <w:rFonts w:ascii="Calibri" w:hAnsi="Calibri" w:cs="Calibri"/>
                <w:sz w:val="20"/>
                <w:szCs w:val="20"/>
              </w:rPr>
            </w:pPr>
            <w:r w:rsidRPr="00906DBE">
              <w:rPr>
                <w:rFonts w:ascii="Calibri" w:hAnsi="Calibri" w:cs="Calibri"/>
                <w:sz w:val="20"/>
                <w:szCs w:val="20"/>
              </w:rPr>
              <w:t>Gestione del laboratorio di analisi chimiche-microbiologiche dell'azienda speciale regionale Molise Acque sito in agro del comune di Larino, alla contrada Fara presso l'impianto di potabilizzazione Ponte Liscione</w:t>
            </w:r>
          </w:p>
        </w:tc>
      </w:tr>
      <w:tr w:rsidR="006427C1" w:rsidRPr="00CE3A09" w14:paraId="196C34EF" w14:textId="77777777" w:rsidTr="00E81EB2">
        <w:trPr>
          <w:trHeight w:val="1304"/>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6F499FF" w14:textId="2F1DD898" w:rsidR="006427C1" w:rsidRPr="009F490F" w:rsidRDefault="006427C1" w:rsidP="006427C1">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C49896" w14:textId="33715555" w:rsidR="006427C1" w:rsidRPr="00906DBE" w:rsidRDefault="006427C1" w:rsidP="00906DBE">
            <w:pPr>
              <w:spacing w:after="0" w:line="240" w:lineRule="auto"/>
              <w:jc w:val="center"/>
              <w:rPr>
                <w:rFonts w:ascii="Calibri" w:hAnsi="Calibri" w:cs="Calibri"/>
                <w:sz w:val="20"/>
                <w:szCs w:val="20"/>
              </w:rPr>
            </w:pPr>
            <w:r w:rsidRPr="00906DBE">
              <w:rPr>
                <w:rFonts w:ascii="Calibri" w:hAnsi="Calibri" w:cs="Calibri"/>
                <w:sz w:val="20"/>
                <w:szCs w:val="20"/>
              </w:rPr>
              <w:t>Vibo Valentia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11EA13C" w14:textId="39552C73" w:rsidR="006427C1" w:rsidRPr="00906DBE" w:rsidRDefault="006427C1" w:rsidP="00906DBE">
            <w:pPr>
              <w:spacing w:after="0" w:line="240" w:lineRule="auto"/>
              <w:jc w:val="center"/>
              <w:rPr>
                <w:rFonts w:ascii="Calibri" w:hAnsi="Calibri" w:cs="Calibri"/>
                <w:sz w:val="20"/>
                <w:szCs w:val="20"/>
              </w:rPr>
            </w:pPr>
            <w:r w:rsidRPr="00906DBE">
              <w:rPr>
                <w:rFonts w:ascii="Calibri" w:hAnsi="Calibri" w:cs="Calibri"/>
                <w:sz w:val="20"/>
                <w:szCs w:val="20"/>
              </w:rPr>
              <w:t>240.000,00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1C6678" w14:textId="23FEFDEB" w:rsidR="006427C1" w:rsidRPr="00906DBE" w:rsidRDefault="006427C1" w:rsidP="00906DBE">
            <w:pPr>
              <w:spacing w:after="0" w:line="240" w:lineRule="auto"/>
              <w:jc w:val="center"/>
              <w:rPr>
                <w:rFonts w:ascii="Calibri" w:hAnsi="Calibri" w:cs="Calibri"/>
                <w:sz w:val="20"/>
                <w:szCs w:val="20"/>
              </w:rPr>
            </w:pPr>
            <w:r w:rsidRPr="00906DBE">
              <w:rPr>
                <w:rFonts w:ascii="Calibri" w:hAnsi="Calibri" w:cs="Calibri"/>
                <w:sz w:val="20"/>
                <w:szCs w:val="20"/>
              </w:rPr>
              <w:t>19/11/2025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93E42F" w14:textId="63FAC7B4" w:rsidR="006427C1" w:rsidRPr="00906DBE" w:rsidRDefault="006427C1" w:rsidP="00906DBE">
            <w:pPr>
              <w:spacing w:after="0" w:line="240" w:lineRule="auto"/>
              <w:jc w:val="center"/>
              <w:rPr>
                <w:rFonts w:ascii="Calibri" w:hAnsi="Calibri" w:cs="Calibri"/>
                <w:sz w:val="20"/>
                <w:szCs w:val="20"/>
              </w:rPr>
            </w:pPr>
            <w:r w:rsidRPr="00906DBE">
              <w:rPr>
                <w:rFonts w:ascii="Calibri" w:hAnsi="Calibri" w:cs="Calibri"/>
                <w:sz w:val="20"/>
                <w:szCs w:val="20"/>
              </w:rPr>
              <w:t>Regione Calabria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7A5A9B4" w14:textId="016B3B32" w:rsidR="006427C1" w:rsidRPr="00906DBE" w:rsidRDefault="006427C1" w:rsidP="00906DBE">
            <w:pPr>
              <w:spacing w:after="0" w:line="240" w:lineRule="auto"/>
              <w:jc w:val="both"/>
              <w:rPr>
                <w:rFonts w:ascii="Calibri" w:hAnsi="Calibri" w:cs="Calibri"/>
                <w:sz w:val="20"/>
                <w:szCs w:val="20"/>
              </w:rPr>
            </w:pPr>
            <w:r w:rsidRPr="00906DBE">
              <w:rPr>
                <w:rFonts w:ascii="Calibri" w:hAnsi="Calibri" w:cs="Calibri"/>
                <w:sz w:val="20"/>
                <w:szCs w:val="20"/>
              </w:rPr>
              <w:t>Gara in 11 lotti - PAC Calabria 2014/2020 - Azione 7.4.1 - Piano operativo monitoraggio ponti e viadotti reti stradali non ANAS linee guida nell'ambito della definizione classe d'attenzione ponti esistenti di reti stradali non ANAS Regione Calabria-Affidamento - Servizi ingegneria finalizzati a classificazione e gestione rischio, valutazione sicurezza, monitoraggio ponti esistenti - (FESR) (2014/2020) - Lotto 1 VV Provincia Vibo Valentia</w:t>
            </w:r>
          </w:p>
        </w:tc>
      </w:tr>
      <w:tr w:rsidR="006427C1" w:rsidRPr="00CE3A09" w14:paraId="6D429063" w14:textId="77777777" w:rsidTr="00E81EB2">
        <w:trPr>
          <w:trHeight w:val="1304"/>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73786CB" w14:textId="270B0547" w:rsidR="006427C1" w:rsidRPr="009F490F" w:rsidRDefault="006427C1" w:rsidP="006427C1">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3B0F02" w14:textId="3A5129FB" w:rsidR="006427C1" w:rsidRPr="00906DBE" w:rsidRDefault="006427C1" w:rsidP="00906DBE">
            <w:pPr>
              <w:spacing w:after="0" w:line="240" w:lineRule="auto"/>
              <w:jc w:val="center"/>
              <w:rPr>
                <w:rFonts w:ascii="Calibri" w:hAnsi="Calibri" w:cs="Calibri"/>
                <w:sz w:val="20"/>
                <w:szCs w:val="20"/>
              </w:rPr>
            </w:pPr>
            <w:r w:rsidRPr="00906DBE">
              <w:rPr>
                <w:rFonts w:ascii="Calibri" w:hAnsi="Calibri" w:cs="Calibri"/>
                <w:sz w:val="20"/>
                <w:szCs w:val="20"/>
              </w:rPr>
              <w:t>Cosenza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BBA3D4" w14:textId="44DEC167" w:rsidR="006427C1" w:rsidRPr="00906DBE" w:rsidRDefault="006427C1" w:rsidP="00906DBE">
            <w:pPr>
              <w:spacing w:after="0" w:line="240" w:lineRule="auto"/>
              <w:jc w:val="center"/>
              <w:rPr>
                <w:rFonts w:ascii="Calibri" w:hAnsi="Calibri" w:cs="Calibri"/>
                <w:sz w:val="20"/>
                <w:szCs w:val="20"/>
              </w:rPr>
            </w:pPr>
            <w:r w:rsidRPr="00906DBE">
              <w:rPr>
                <w:rFonts w:ascii="Calibri" w:hAnsi="Calibri" w:cs="Calibri"/>
                <w:sz w:val="20"/>
                <w:szCs w:val="20"/>
              </w:rPr>
              <w:t>227.000,00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88EFA1" w14:textId="2F562F7A" w:rsidR="006427C1" w:rsidRPr="00906DBE" w:rsidRDefault="006427C1" w:rsidP="00906DBE">
            <w:pPr>
              <w:spacing w:after="0" w:line="240" w:lineRule="auto"/>
              <w:jc w:val="center"/>
              <w:rPr>
                <w:rFonts w:ascii="Calibri" w:hAnsi="Calibri" w:cs="Calibri"/>
                <w:sz w:val="20"/>
                <w:szCs w:val="20"/>
              </w:rPr>
            </w:pPr>
            <w:r w:rsidRPr="00906DBE">
              <w:rPr>
                <w:rFonts w:ascii="Calibri" w:hAnsi="Calibri" w:cs="Calibri"/>
                <w:sz w:val="20"/>
                <w:szCs w:val="20"/>
              </w:rPr>
              <w:t>19/11/2025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5DD7D2" w14:textId="6C5FAA85" w:rsidR="006427C1" w:rsidRPr="00906DBE" w:rsidRDefault="006427C1" w:rsidP="00906DBE">
            <w:pPr>
              <w:spacing w:after="0" w:line="240" w:lineRule="auto"/>
              <w:jc w:val="center"/>
              <w:rPr>
                <w:rFonts w:ascii="Calibri" w:hAnsi="Calibri" w:cs="Calibri"/>
                <w:sz w:val="20"/>
                <w:szCs w:val="20"/>
              </w:rPr>
            </w:pPr>
            <w:r w:rsidRPr="00906DBE">
              <w:rPr>
                <w:rFonts w:ascii="Calibri" w:hAnsi="Calibri" w:cs="Calibri"/>
                <w:sz w:val="20"/>
                <w:szCs w:val="20"/>
              </w:rPr>
              <w:t>Regione Calabria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82D4F29" w14:textId="6315DD96" w:rsidR="006427C1" w:rsidRPr="00906DBE" w:rsidRDefault="006427C1" w:rsidP="00906DBE">
            <w:pPr>
              <w:spacing w:after="0" w:line="240" w:lineRule="auto"/>
              <w:jc w:val="both"/>
              <w:rPr>
                <w:rFonts w:ascii="Calibri" w:hAnsi="Calibri" w:cs="Calibri"/>
                <w:sz w:val="20"/>
                <w:szCs w:val="20"/>
              </w:rPr>
            </w:pPr>
            <w:r w:rsidRPr="00906DBE">
              <w:rPr>
                <w:rFonts w:ascii="Calibri" w:hAnsi="Calibri" w:cs="Calibri"/>
                <w:sz w:val="20"/>
                <w:szCs w:val="20"/>
              </w:rPr>
              <w:t>Gara in 11 lotti - PAC Calabria 2014/2020 - Azione 7.4.1 - Piano operativo monitoraggio ponti e viadotti reti stradali non ANAS linee guida nell'ambito della definizione classe d'attenzione ponti esistenti di reti stradali non ANAS Regione Calabria-Affidamento - Servizi ingegneria finalizzati a classificazione e gestione rischio, valutazione sicurezza, monitoraggio ponti esistenti - (FESR) (2014/2020) - Lotto 4 CS Provincia Cosenza</w:t>
            </w:r>
          </w:p>
        </w:tc>
      </w:tr>
      <w:tr w:rsidR="006427C1" w:rsidRPr="00CE3A09" w14:paraId="1083F181" w14:textId="77777777" w:rsidTr="00906DBE">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2D6871F4" w14:textId="6CD64843" w:rsidR="006427C1" w:rsidRPr="009F490F" w:rsidRDefault="006427C1" w:rsidP="006427C1">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E877C8" w14:textId="08A0B8B8" w:rsidR="006427C1" w:rsidRPr="00906DBE" w:rsidRDefault="006427C1" w:rsidP="00906DBE">
            <w:pPr>
              <w:spacing w:after="0" w:line="240" w:lineRule="auto"/>
              <w:jc w:val="center"/>
              <w:rPr>
                <w:rFonts w:ascii="Calibri" w:hAnsi="Calibri" w:cs="Calibri"/>
                <w:sz w:val="20"/>
                <w:szCs w:val="20"/>
              </w:rPr>
            </w:pPr>
            <w:r w:rsidRPr="00906DBE">
              <w:rPr>
                <w:rFonts w:ascii="Calibri" w:hAnsi="Calibri" w:cs="Calibri"/>
                <w:sz w:val="20"/>
                <w:szCs w:val="20"/>
              </w:rPr>
              <w:t>Catanzaro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347FAD6" w14:textId="28E4E470" w:rsidR="006427C1" w:rsidRPr="00906DBE" w:rsidRDefault="006427C1" w:rsidP="00906DBE">
            <w:pPr>
              <w:spacing w:after="0" w:line="240" w:lineRule="auto"/>
              <w:jc w:val="center"/>
              <w:rPr>
                <w:rFonts w:ascii="Calibri" w:hAnsi="Calibri" w:cs="Calibri"/>
                <w:sz w:val="20"/>
                <w:szCs w:val="20"/>
              </w:rPr>
            </w:pPr>
            <w:r w:rsidRPr="00906DBE">
              <w:rPr>
                <w:rFonts w:ascii="Calibri" w:hAnsi="Calibri" w:cs="Calibri"/>
                <w:sz w:val="20"/>
                <w:szCs w:val="20"/>
              </w:rPr>
              <w:t>222.000,00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6ED302" w14:textId="0BDFAE8B" w:rsidR="006427C1" w:rsidRPr="00906DBE" w:rsidRDefault="006427C1" w:rsidP="00906DBE">
            <w:pPr>
              <w:spacing w:after="0" w:line="240" w:lineRule="auto"/>
              <w:jc w:val="center"/>
              <w:rPr>
                <w:rFonts w:ascii="Calibri" w:hAnsi="Calibri" w:cs="Calibri"/>
                <w:sz w:val="20"/>
                <w:szCs w:val="20"/>
              </w:rPr>
            </w:pPr>
            <w:r w:rsidRPr="00906DBE">
              <w:rPr>
                <w:rFonts w:ascii="Calibri" w:hAnsi="Calibri" w:cs="Calibri"/>
                <w:sz w:val="20"/>
                <w:szCs w:val="20"/>
              </w:rPr>
              <w:t>19/11/2025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A1E9D0" w14:textId="370A1BF1" w:rsidR="006427C1" w:rsidRPr="00906DBE" w:rsidRDefault="006427C1" w:rsidP="00906DBE">
            <w:pPr>
              <w:spacing w:after="0" w:line="240" w:lineRule="auto"/>
              <w:jc w:val="center"/>
              <w:rPr>
                <w:rFonts w:ascii="Calibri" w:hAnsi="Calibri" w:cs="Calibri"/>
                <w:sz w:val="20"/>
                <w:szCs w:val="20"/>
              </w:rPr>
            </w:pPr>
            <w:r w:rsidRPr="00906DBE">
              <w:rPr>
                <w:rFonts w:ascii="Calibri" w:hAnsi="Calibri" w:cs="Calibri"/>
                <w:sz w:val="20"/>
                <w:szCs w:val="20"/>
              </w:rPr>
              <w:t>Regione Calabria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F93B497" w14:textId="1228BF1B" w:rsidR="006427C1" w:rsidRPr="00906DBE" w:rsidRDefault="006427C1" w:rsidP="00906DBE">
            <w:pPr>
              <w:spacing w:after="0" w:line="240" w:lineRule="auto"/>
              <w:jc w:val="both"/>
              <w:rPr>
                <w:rFonts w:ascii="Calibri" w:hAnsi="Calibri" w:cs="Calibri"/>
                <w:sz w:val="20"/>
                <w:szCs w:val="20"/>
              </w:rPr>
            </w:pPr>
            <w:r w:rsidRPr="00906DBE">
              <w:rPr>
                <w:rFonts w:ascii="Calibri" w:hAnsi="Calibri" w:cs="Calibri"/>
                <w:sz w:val="20"/>
                <w:szCs w:val="20"/>
              </w:rPr>
              <w:t>Gara in 11 lotti - PAC Calabria 2014/2020 - Azione 7.4.1 - Piano operativo monitoraggio ponti e viadotti reti stradali non ANAS linee guida nell'ambito della definizione classe d'attenzione ponti esistenti di reti stradali non ANAS Regione Calabria-Affidamento - Servizi ingegneria finalizzati a classificazione e gestione rischio, valutazione sicurezza, monitoraggio ponti esistenti - (FESR) (2014/2020) - Lotto 6 CZ Provincia Catanzaro</w:t>
            </w:r>
          </w:p>
        </w:tc>
      </w:tr>
      <w:tr w:rsidR="006427C1" w:rsidRPr="00CE3A09" w14:paraId="50026C04" w14:textId="77777777" w:rsidTr="00906DBE">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0D4A407" w14:textId="739F1983" w:rsidR="006427C1" w:rsidRPr="009F490F" w:rsidRDefault="006427C1" w:rsidP="006427C1">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8A562ED" w14:textId="47C9B6B0" w:rsidR="006427C1" w:rsidRPr="00906DBE" w:rsidRDefault="006427C1" w:rsidP="00906DBE">
            <w:pPr>
              <w:spacing w:after="0" w:line="240" w:lineRule="auto"/>
              <w:jc w:val="center"/>
              <w:rPr>
                <w:rFonts w:ascii="Calibri" w:hAnsi="Calibri" w:cs="Calibri"/>
                <w:sz w:val="20"/>
                <w:szCs w:val="20"/>
              </w:rPr>
            </w:pPr>
            <w:r w:rsidRPr="00906DBE">
              <w:rPr>
                <w:rFonts w:ascii="Calibri" w:hAnsi="Calibri" w:cs="Calibri"/>
                <w:sz w:val="20"/>
                <w:szCs w:val="20"/>
              </w:rPr>
              <w:t>Catanzaro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D11BC1" w14:textId="5CACC9D4" w:rsidR="006427C1" w:rsidRPr="00906DBE" w:rsidRDefault="006427C1" w:rsidP="00906DBE">
            <w:pPr>
              <w:spacing w:after="0" w:line="240" w:lineRule="auto"/>
              <w:jc w:val="center"/>
              <w:rPr>
                <w:rFonts w:ascii="Calibri" w:hAnsi="Calibri" w:cs="Calibri"/>
                <w:sz w:val="20"/>
                <w:szCs w:val="20"/>
              </w:rPr>
            </w:pPr>
            <w:r w:rsidRPr="00906DBE">
              <w:rPr>
                <w:rFonts w:ascii="Calibri" w:hAnsi="Calibri" w:cs="Calibri"/>
                <w:sz w:val="20"/>
                <w:szCs w:val="20"/>
              </w:rPr>
              <w:t>219.000,00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22860B" w14:textId="64F71974" w:rsidR="006427C1" w:rsidRPr="00906DBE" w:rsidRDefault="006427C1" w:rsidP="00906DBE">
            <w:pPr>
              <w:spacing w:after="0" w:line="240" w:lineRule="auto"/>
              <w:jc w:val="center"/>
              <w:rPr>
                <w:rFonts w:ascii="Calibri" w:hAnsi="Calibri" w:cs="Calibri"/>
                <w:sz w:val="20"/>
                <w:szCs w:val="20"/>
              </w:rPr>
            </w:pPr>
            <w:r w:rsidRPr="00906DBE">
              <w:rPr>
                <w:rFonts w:ascii="Calibri" w:hAnsi="Calibri" w:cs="Calibri"/>
                <w:sz w:val="20"/>
                <w:szCs w:val="20"/>
              </w:rPr>
              <w:t>19/11/2025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7D200D" w14:textId="4E616818" w:rsidR="006427C1" w:rsidRPr="00906DBE" w:rsidRDefault="006427C1" w:rsidP="00906DBE">
            <w:pPr>
              <w:spacing w:after="0" w:line="240" w:lineRule="auto"/>
              <w:jc w:val="center"/>
              <w:rPr>
                <w:rFonts w:ascii="Calibri" w:hAnsi="Calibri" w:cs="Calibri"/>
                <w:sz w:val="20"/>
                <w:szCs w:val="20"/>
              </w:rPr>
            </w:pPr>
            <w:r w:rsidRPr="00906DBE">
              <w:rPr>
                <w:rFonts w:ascii="Calibri" w:hAnsi="Calibri" w:cs="Calibri"/>
                <w:sz w:val="20"/>
                <w:szCs w:val="20"/>
              </w:rPr>
              <w:t>Regione Calabria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6435436" w14:textId="6DC8CBEE" w:rsidR="006427C1" w:rsidRPr="00906DBE" w:rsidRDefault="006427C1" w:rsidP="00906DBE">
            <w:pPr>
              <w:spacing w:after="0" w:line="240" w:lineRule="auto"/>
              <w:jc w:val="both"/>
              <w:rPr>
                <w:rFonts w:ascii="Calibri" w:hAnsi="Calibri" w:cs="Calibri"/>
                <w:sz w:val="20"/>
                <w:szCs w:val="20"/>
              </w:rPr>
            </w:pPr>
            <w:r w:rsidRPr="00906DBE">
              <w:rPr>
                <w:rFonts w:ascii="Calibri" w:hAnsi="Calibri" w:cs="Calibri"/>
                <w:sz w:val="20"/>
                <w:szCs w:val="20"/>
              </w:rPr>
              <w:t>Gara in 11 lotti - PAC Calabria 2014/2020 - Azione 7.4.1 - Piano operativo monitoraggio ponti e viadotti reti stradali non ANAS linee guida nell'ambito della definizione classe d'attenzione ponti esistenti di reti stradali non ANAS Regione Calabria-Affidamento - Servizi ingegneria finalizzati a classificazione e gestione rischio, valutazione sicurezza, monitoraggio ponti esistenti - (FESR) (2014/2020) - Lotto 7 CZ Provincia Catanzaro</w:t>
            </w:r>
          </w:p>
        </w:tc>
      </w:tr>
      <w:tr w:rsidR="006427C1" w:rsidRPr="00CE3A09" w14:paraId="20723896" w14:textId="77777777" w:rsidTr="00906DBE">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07F6AB79" w14:textId="39A2BB70" w:rsidR="006427C1" w:rsidRPr="009F490F" w:rsidRDefault="006427C1" w:rsidP="006427C1">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1D0884" w14:textId="1657E165" w:rsidR="006427C1" w:rsidRPr="00906DBE" w:rsidRDefault="006427C1" w:rsidP="00906DBE">
            <w:pPr>
              <w:spacing w:after="0" w:line="240" w:lineRule="auto"/>
              <w:jc w:val="center"/>
              <w:rPr>
                <w:rFonts w:ascii="Calibri" w:hAnsi="Calibri" w:cs="Calibri"/>
                <w:sz w:val="20"/>
                <w:szCs w:val="20"/>
              </w:rPr>
            </w:pPr>
            <w:r w:rsidRPr="00906DBE">
              <w:rPr>
                <w:rFonts w:ascii="Calibri" w:hAnsi="Calibri" w:cs="Calibri"/>
                <w:sz w:val="20"/>
                <w:szCs w:val="20"/>
              </w:rPr>
              <w:t>Pavia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DC7555" w14:textId="5FC6192A" w:rsidR="006427C1" w:rsidRPr="00906DBE" w:rsidRDefault="006427C1" w:rsidP="00906DBE">
            <w:pPr>
              <w:spacing w:after="0" w:line="240" w:lineRule="auto"/>
              <w:jc w:val="center"/>
              <w:rPr>
                <w:rFonts w:ascii="Calibri" w:hAnsi="Calibri" w:cs="Calibri"/>
                <w:sz w:val="20"/>
                <w:szCs w:val="20"/>
              </w:rPr>
            </w:pPr>
            <w:r w:rsidRPr="00906DBE">
              <w:rPr>
                <w:rFonts w:ascii="Calibri" w:hAnsi="Calibri" w:cs="Calibri"/>
                <w:sz w:val="20"/>
                <w:szCs w:val="20"/>
              </w:rPr>
              <w:t>217.657,80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8E45BA" w14:textId="6478AC1F" w:rsidR="006427C1" w:rsidRPr="00906DBE" w:rsidRDefault="006427C1" w:rsidP="00906DBE">
            <w:pPr>
              <w:spacing w:after="0" w:line="240" w:lineRule="auto"/>
              <w:jc w:val="center"/>
              <w:rPr>
                <w:rFonts w:ascii="Calibri" w:hAnsi="Calibri" w:cs="Calibri"/>
                <w:sz w:val="20"/>
                <w:szCs w:val="20"/>
              </w:rPr>
            </w:pPr>
            <w:r w:rsidRPr="00906DBE">
              <w:rPr>
                <w:rFonts w:ascii="Calibri" w:hAnsi="Calibri" w:cs="Calibri"/>
                <w:sz w:val="20"/>
                <w:szCs w:val="20"/>
              </w:rPr>
              <w:t>28/10/2025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15B030" w14:textId="5817B992" w:rsidR="006427C1" w:rsidRPr="00906DBE" w:rsidRDefault="006427C1" w:rsidP="00906DBE">
            <w:pPr>
              <w:spacing w:after="0" w:line="240" w:lineRule="auto"/>
              <w:jc w:val="center"/>
              <w:rPr>
                <w:rFonts w:ascii="Calibri" w:hAnsi="Calibri" w:cs="Calibri"/>
                <w:sz w:val="20"/>
                <w:szCs w:val="20"/>
              </w:rPr>
            </w:pPr>
            <w:r w:rsidRPr="00906DBE">
              <w:rPr>
                <w:rFonts w:ascii="Calibri" w:hAnsi="Calibri" w:cs="Calibri"/>
                <w:sz w:val="20"/>
                <w:szCs w:val="20"/>
              </w:rPr>
              <w:t>ASST - Azienda Socio Sanitaria Territoriale di Pavia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914DD15" w14:textId="56E1D6C6" w:rsidR="006427C1" w:rsidRPr="00906DBE" w:rsidRDefault="006427C1" w:rsidP="00906DBE">
            <w:pPr>
              <w:spacing w:after="0" w:line="240" w:lineRule="auto"/>
              <w:jc w:val="both"/>
              <w:rPr>
                <w:rFonts w:ascii="Calibri" w:hAnsi="Calibri" w:cs="Calibri"/>
                <w:sz w:val="20"/>
                <w:szCs w:val="20"/>
              </w:rPr>
            </w:pPr>
            <w:r w:rsidRPr="00906DBE">
              <w:rPr>
                <w:rFonts w:ascii="Calibri" w:hAnsi="Calibri" w:cs="Calibri"/>
                <w:sz w:val="20"/>
                <w:szCs w:val="20"/>
              </w:rPr>
              <w:t>Id Sintel 208499778 - Procedura negoziata ai sensi dell'art. 50 comma 1 lett. e) D.lgs 36/2023 per l'affidamento dei servizi di ingegneria ed architettura relativi all'adeguamento alla normativa antincendio del Presidio Ospedaliero Asilo Vittoria di Mortara edifici A, B e C ed aree esterne.</w:t>
            </w:r>
          </w:p>
        </w:tc>
      </w:tr>
      <w:tr w:rsidR="006427C1" w:rsidRPr="00CE3A09" w14:paraId="1B382EF8" w14:textId="77777777" w:rsidTr="00906DBE">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2B1F38E" w14:textId="32FD937A" w:rsidR="006427C1" w:rsidRPr="009F490F" w:rsidRDefault="006427C1" w:rsidP="006427C1">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D94AC1" w14:textId="69D9DDFF" w:rsidR="006427C1" w:rsidRPr="00906DBE" w:rsidRDefault="006427C1" w:rsidP="00906DBE">
            <w:pPr>
              <w:spacing w:after="0" w:line="240" w:lineRule="auto"/>
              <w:jc w:val="center"/>
              <w:rPr>
                <w:rFonts w:ascii="Calibri" w:hAnsi="Calibri" w:cs="Calibri"/>
                <w:sz w:val="20"/>
                <w:szCs w:val="20"/>
              </w:rPr>
            </w:pPr>
            <w:r w:rsidRPr="00906DBE">
              <w:rPr>
                <w:rFonts w:ascii="Calibri" w:hAnsi="Calibri" w:cs="Calibri"/>
                <w:sz w:val="20"/>
                <w:szCs w:val="20"/>
              </w:rPr>
              <w:t>Catanzaro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15A27B" w14:textId="6D8D5214" w:rsidR="006427C1" w:rsidRPr="00906DBE" w:rsidRDefault="006427C1" w:rsidP="00906DBE">
            <w:pPr>
              <w:spacing w:after="0" w:line="240" w:lineRule="auto"/>
              <w:jc w:val="center"/>
              <w:rPr>
                <w:rFonts w:ascii="Calibri" w:hAnsi="Calibri" w:cs="Calibri"/>
                <w:sz w:val="20"/>
                <w:szCs w:val="20"/>
              </w:rPr>
            </w:pPr>
            <w:r w:rsidRPr="00906DBE">
              <w:rPr>
                <w:rFonts w:ascii="Calibri" w:hAnsi="Calibri" w:cs="Calibri"/>
                <w:sz w:val="20"/>
                <w:szCs w:val="20"/>
              </w:rPr>
              <w:t>209.000,00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0736C0" w14:textId="53C9DA7C" w:rsidR="006427C1" w:rsidRPr="00906DBE" w:rsidRDefault="006427C1" w:rsidP="00906DBE">
            <w:pPr>
              <w:spacing w:after="0" w:line="240" w:lineRule="auto"/>
              <w:jc w:val="center"/>
              <w:rPr>
                <w:rFonts w:ascii="Calibri" w:hAnsi="Calibri" w:cs="Calibri"/>
                <w:sz w:val="20"/>
                <w:szCs w:val="20"/>
              </w:rPr>
            </w:pPr>
            <w:r w:rsidRPr="00906DBE">
              <w:rPr>
                <w:rFonts w:ascii="Calibri" w:hAnsi="Calibri" w:cs="Calibri"/>
                <w:sz w:val="20"/>
                <w:szCs w:val="20"/>
              </w:rPr>
              <w:t>19/11/2025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CC5D6F" w14:textId="17A37BE3" w:rsidR="006427C1" w:rsidRPr="00906DBE" w:rsidRDefault="006427C1" w:rsidP="00906DBE">
            <w:pPr>
              <w:spacing w:after="0" w:line="240" w:lineRule="auto"/>
              <w:jc w:val="center"/>
              <w:rPr>
                <w:rFonts w:ascii="Calibri" w:hAnsi="Calibri" w:cs="Calibri"/>
                <w:sz w:val="20"/>
                <w:szCs w:val="20"/>
                <w:lang w:val="en-US"/>
              </w:rPr>
            </w:pPr>
            <w:r w:rsidRPr="00906DBE">
              <w:rPr>
                <w:rFonts w:ascii="Calibri" w:hAnsi="Calibri" w:cs="Calibri"/>
                <w:sz w:val="20"/>
                <w:szCs w:val="20"/>
              </w:rPr>
              <w:t>Regione Calabria di Catanzaro</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5294491" w14:textId="71896832" w:rsidR="006427C1" w:rsidRPr="00906DBE" w:rsidRDefault="006427C1" w:rsidP="00906DBE">
            <w:pPr>
              <w:spacing w:after="0" w:line="240" w:lineRule="auto"/>
              <w:jc w:val="both"/>
              <w:rPr>
                <w:rFonts w:ascii="Calibri" w:hAnsi="Calibri" w:cs="Calibri"/>
                <w:sz w:val="20"/>
                <w:szCs w:val="20"/>
              </w:rPr>
            </w:pPr>
            <w:r w:rsidRPr="00906DBE">
              <w:rPr>
                <w:rFonts w:ascii="Calibri" w:hAnsi="Calibri" w:cs="Calibri"/>
                <w:sz w:val="20"/>
                <w:szCs w:val="20"/>
              </w:rPr>
              <w:t>Gara in 11 lotti - PAC Calabria 2014/2020 - Azione 7.4.1 - Piano operativo monitoraggio ponti e viadotti reti stradali non ANAS linee guida nell'ambito della definizione classe d'attenzione ponti esistenti di reti stradali non ANAS Regione Calabria-Affidamento - Servizi ingegneria finalizzati a classificazione e gestione rischio, valutazione sicurezza, monitoraggio ponti esistenti - (FESR) (2014/2020) - Lotto 8 CZ Provincia Catanzaro</w:t>
            </w:r>
          </w:p>
        </w:tc>
      </w:tr>
      <w:tr w:rsidR="006427C1" w:rsidRPr="00CE3A09" w14:paraId="5E0D8574" w14:textId="77777777" w:rsidTr="00906DBE">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56E8DB9" w14:textId="450F765A" w:rsidR="006427C1" w:rsidRPr="009F490F" w:rsidRDefault="006427C1" w:rsidP="006427C1">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3FE3CD" w14:textId="2992656A" w:rsidR="006427C1" w:rsidRPr="00906DBE" w:rsidRDefault="006427C1" w:rsidP="00906DBE">
            <w:pPr>
              <w:spacing w:after="0" w:line="240" w:lineRule="auto"/>
              <w:jc w:val="center"/>
              <w:rPr>
                <w:rFonts w:ascii="Calibri" w:hAnsi="Calibri" w:cs="Calibri"/>
                <w:sz w:val="20"/>
                <w:szCs w:val="20"/>
              </w:rPr>
            </w:pPr>
            <w:r w:rsidRPr="00906DBE">
              <w:rPr>
                <w:rFonts w:ascii="Calibri" w:hAnsi="Calibri" w:cs="Calibri"/>
                <w:sz w:val="20"/>
                <w:szCs w:val="20"/>
              </w:rPr>
              <w:t>Reggio di Calabria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712F108" w14:textId="4C4DDCFF" w:rsidR="006427C1" w:rsidRPr="00906DBE" w:rsidRDefault="006427C1" w:rsidP="00906DBE">
            <w:pPr>
              <w:spacing w:after="0" w:line="240" w:lineRule="auto"/>
              <w:jc w:val="center"/>
              <w:rPr>
                <w:rFonts w:ascii="Calibri" w:hAnsi="Calibri" w:cs="Calibri"/>
                <w:sz w:val="20"/>
                <w:szCs w:val="20"/>
              </w:rPr>
            </w:pPr>
            <w:r w:rsidRPr="00906DBE">
              <w:rPr>
                <w:rFonts w:ascii="Calibri" w:hAnsi="Calibri" w:cs="Calibri"/>
                <w:sz w:val="20"/>
                <w:szCs w:val="20"/>
              </w:rPr>
              <w:t>190.000,00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B5BDA2" w14:textId="17A57C7F" w:rsidR="006427C1" w:rsidRPr="00906DBE" w:rsidRDefault="006427C1" w:rsidP="00906DBE">
            <w:pPr>
              <w:spacing w:after="0" w:line="240" w:lineRule="auto"/>
              <w:jc w:val="center"/>
              <w:rPr>
                <w:rFonts w:ascii="Calibri" w:hAnsi="Calibri" w:cs="Calibri"/>
                <w:sz w:val="20"/>
                <w:szCs w:val="20"/>
              </w:rPr>
            </w:pPr>
            <w:r w:rsidRPr="00906DBE">
              <w:rPr>
                <w:rFonts w:ascii="Calibri" w:hAnsi="Calibri" w:cs="Calibri"/>
                <w:sz w:val="20"/>
                <w:szCs w:val="20"/>
              </w:rPr>
              <w:t>19/11/2025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338E81D" w14:textId="70CFF6B3" w:rsidR="006427C1" w:rsidRPr="00906DBE" w:rsidRDefault="006427C1" w:rsidP="00906DBE">
            <w:pPr>
              <w:spacing w:after="0" w:line="240" w:lineRule="auto"/>
              <w:jc w:val="center"/>
              <w:rPr>
                <w:rFonts w:ascii="Calibri" w:hAnsi="Calibri" w:cs="Calibri"/>
                <w:sz w:val="20"/>
                <w:szCs w:val="20"/>
              </w:rPr>
            </w:pPr>
            <w:r w:rsidRPr="00906DBE">
              <w:rPr>
                <w:rFonts w:ascii="Calibri" w:hAnsi="Calibri" w:cs="Calibri"/>
                <w:sz w:val="20"/>
                <w:szCs w:val="20"/>
              </w:rPr>
              <w:t>Regione Calabria di Catanzaro</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92D6877" w14:textId="0580D04F" w:rsidR="006427C1" w:rsidRPr="00906DBE" w:rsidRDefault="006427C1" w:rsidP="00906DBE">
            <w:pPr>
              <w:spacing w:after="0" w:line="240" w:lineRule="auto"/>
              <w:jc w:val="both"/>
              <w:rPr>
                <w:rFonts w:ascii="Calibri" w:hAnsi="Calibri" w:cs="Calibri"/>
                <w:sz w:val="20"/>
                <w:szCs w:val="20"/>
              </w:rPr>
            </w:pPr>
            <w:r w:rsidRPr="00906DBE">
              <w:rPr>
                <w:rFonts w:ascii="Calibri" w:hAnsi="Calibri" w:cs="Calibri"/>
                <w:sz w:val="20"/>
                <w:szCs w:val="20"/>
              </w:rPr>
              <w:t>Gara in 11 lotti - PAC Calabria 2014/2020 - Azione 7.4.1 - Piano operativo monitoraggio ponti e viadotti reti stradali non ANAS linee guida nell'ambito della definizione classe d'attenzione ponti esistenti di reti stradali non ANAS Regione Calabria-Affidamento - Servizi ingegneria finalizzati a classificazione e gestione rischio, valutazione sicurezza, monitoraggio ponti esistenti - (FESR) (2014/2020) - Lotto 9 RC Provincia Reggio Calabria</w:t>
            </w:r>
          </w:p>
        </w:tc>
      </w:tr>
      <w:tr w:rsidR="006427C1" w:rsidRPr="00CE3A09" w14:paraId="6AA2D124" w14:textId="77777777" w:rsidTr="00906DBE">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7C5A675" w14:textId="7D3C3C06" w:rsidR="006427C1" w:rsidRPr="009F490F" w:rsidRDefault="006427C1" w:rsidP="006427C1">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8F9EE3" w14:textId="326F4A8E" w:rsidR="006427C1" w:rsidRPr="00906DBE" w:rsidRDefault="006427C1" w:rsidP="00906DBE">
            <w:pPr>
              <w:spacing w:after="0" w:line="240" w:lineRule="auto"/>
              <w:jc w:val="center"/>
              <w:rPr>
                <w:rFonts w:ascii="Calibri" w:hAnsi="Calibri" w:cs="Calibri"/>
                <w:sz w:val="20"/>
                <w:szCs w:val="20"/>
              </w:rPr>
            </w:pPr>
            <w:r w:rsidRPr="00906DBE">
              <w:rPr>
                <w:rFonts w:ascii="Calibri" w:hAnsi="Calibri" w:cs="Calibri"/>
                <w:sz w:val="20"/>
                <w:szCs w:val="20"/>
              </w:rPr>
              <w:t>Catania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CF2FC7" w14:textId="00DF391A" w:rsidR="006427C1" w:rsidRPr="00906DBE" w:rsidRDefault="006427C1" w:rsidP="00906DBE">
            <w:pPr>
              <w:spacing w:after="0" w:line="240" w:lineRule="auto"/>
              <w:jc w:val="center"/>
              <w:rPr>
                <w:rFonts w:ascii="Calibri" w:hAnsi="Calibri" w:cs="Calibri"/>
                <w:sz w:val="20"/>
                <w:szCs w:val="20"/>
              </w:rPr>
            </w:pPr>
            <w:r w:rsidRPr="00906DBE">
              <w:rPr>
                <w:rFonts w:ascii="Calibri" w:hAnsi="Calibri" w:cs="Calibri"/>
                <w:sz w:val="20"/>
                <w:szCs w:val="20"/>
              </w:rPr>
              <w:t>188.152,84</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689971" w14:textId="685FBC95" w:rsidR="006427C1" w:rsidRPr="00906DBE" w:rsidRDefault="006427C1" w:rsidP="00906DBE">
            <w:pPr>
              <w:spacing w:after="0" w:line="240" w:lineRule="auto"/>
              <w:jc w:val="center"/>
              <w:rPr>
                <w:rFonts w:ascii="Calibri" w:hAnsi="Calibri" w:cs="Calibri"/>
                <w:sz w:val="20"/>
                <w:szCs w:val="20"/>
              </w:rPr>
            </w:pPr>
            <w:r w:rsidRPr="00906DBE">
              <w:rPr>
                <w:rFonts w:ascii="Calibri" w:hAnsi="Calibri" w:cs="Calibri"/>
                <w:sz w:val="20"/>
                <w:szCs w:val="20"/>
              </w:rPr>
              <w:t>20/10/2025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D36E14" w14:textId="14E17DC4" w:rsidR="006427C1" w:rsidRPr="00906DBE" w:rsidRDefault="006427C1" w:rsidP="00906DBE">
            <w:pPr>
              <w:spacing w:after="0" w:line="240" w:lineRule="auto"/>
              <w:jc w:val="center"/>
              <w:rPr>
                <w:rFonts w:ascii="Calibri" w:hAnsi="Calibri" w:cs="Calibri"/>
                <w:sz w:val="20"/>
                <w:szCs w:val="20"/>
              </w:rPr>
            </w:pPr>
            <w:r w:rsidRPr="00906DBE">
              <w:rPr>
                <w:rFonts w:ascii="Calibri" w:hAnsi="Calibri" w:cs="Calibri"/>
                <w:sz w:val="20"/>
                <w:szCs w:val="20"/>
              </w:rPr>
              <w:t>Comune di Santa Maria di Licodia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1832A9A5" w14:textId="5C9FEF27" w:rsidR="006427C1" w:rsidRPr="00906DBE" w:rsidRDefault="006427C1" w:rsidP="00906DBE">
            <w:pPr>
              <w:spacing w:after="0" w:line="240" w:lineRule="auto"/>
              <w:jc w:val="both"/>
              <w:rPr>
                <w:rFonts w:ascii="Calibri" w:hAnsi="Calibri" w:cs="Calibri"/>
                <w:sz w:val="20"/>
                <w:szCs w:val="20"/>
              </w:rPr>
            </w:pPr>
            <w:r w:rsidRPr="00906DBE">
              <w:rPr>
                <w:rFonts w:ascii="Calibri" w:hAnsi="Calibri" w:cs="Calibri"/>
                <w:sz w:val="20"/>
                <w:szCs w:val="20"/>
              </w:rPr>
              <w:t>Servizio professionale per la redazione della progettazione di fattibilità tecnica ed economica, progettazione esecutiva e coordinamento per la sicurezza in fase di progettazione (C.S.P.) delle opere di adeguamento sismico del plesso centrale dell'Istituto comprensivo Don Bosco, via Solferino 63 - Santa Maria di Licodia.</w:t>
            </w:r>
          </w:p>
        </w:tc>
      </w:tr>
      <w:tr w:rsidR="006427C1" w:rsidRPr="00CE3A09" w14:paraId="7B036996" w14:textId="77777777" w:rsidTr="00E81EB2">
        <w:trPr>
          <w:trHeight w:val="1134"/>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2F703602" w14:textId="0AD7B083" w:rsidR="006427C1" w:rsidRPr="009F490F" w:rsidRDefault="006427C1" w:rsidP="006427C1">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D4AC96" w14:textId="580C8F95" w:rsidR="006427C1" w:rsidRPr="00906DBE" w:rsidRDefault="006427C1" w:rsidP="00906DBE">
            <w:pPr>
              <w:spacing w:after="0" w:line="240" w:lineRule="auto"/>
              <w:jc w:val="center"/>
              <w:rPr>
                <w:rFonts w:ascii="Calibri" w:hAnsi="Calibri" w:cs="Calibri"/>
                <w:sz w:val="20"/>
                <w:szCs w:val="20"/>
              </w:rPr>
            </w:pPr>
            <w:r w:rsidRPr="00906DBE">
              <w:rPr>
                <w:rFonts w:ascii="Calibri" w:hAnsi="Calibri" w:cs="Calibri"/>
                <w:sz w:val="20"/>
                <w:szCs w:val="20"/>
              </w:rPr>
              <w:t>Crotone</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EDE9BB" w14:textId="4B527685" w:rsidR="006427C1" w:rsidRPr="00906DBE" w:rsidRDefault="006427C1" w:rsidP="00906DBE">
            <w:pPr>
              <w:spacing w:after="0" w:line="240" w:lineRule="auto"/>
              <w:jc w:val="center"/>
              <w:rPr>
                <w:rFonts w:ascii="Calibri" w:hAnsi="Calibri" w:cs="Calibri"/>
                <w:sz w:val="20"/>
                <w:szCs w:val="20"/>
              </w:rPr>
            </w:pPr>
            <w:r w:rsidRPr="00906DBE">
              <w:rPr>
                <w:rFonts w:ascii="Calibri" w:hAnsi="Calibri" w:cs="Calibri"/>
                <w:sz w:val="20"/>
                <w:szCs w:val="20"/>
              </w:rPr>
              <w:t>186.000,00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2C92DC" w14:textId="62D89A95" w:rsidR="006427C1" w:rsidRPr="00906DBE" w:rsidRDefault="006427C1" w:rsidP="00906DBE">
            <w:pPr>
              <w:spacing w:after="0" w:line="240" w:lineRule="auto"/>
              <w:jc w:val="center"/>
              <w:rPr>
                <w:rFonts w:ascii="Calibri" w:hAnsi="Calibri" w:cs="Calibri"/>
                <w:sz w:val="20"/>
                <w:szCs w:val="20"/>
              </w:rPr>
            </w:pPr>
            <w:r w:rsidRPr="00906DBE">
              <w:rPr>
                <w:rFonts w:ascii="Calibri" w:hAnsi="Calibri" w:cs="Calibri"/>
                <w:sz w:val="20"/>
                <w:szCs w:val="20"/>
              </w:rPr>
              <w:t>19/11/2025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0AD94A" w14:textId="1B4D8010" w:rsidR="006427C1" w:rsidRPr="00906DBE" w:rsidRDefault="006427C1" w:rsidP="00906DBE">
            <w:pPr>
              <w:spacing w:after="0" w:line="240" w:lineRule="auto"/>
              <w:jc w:val="center"/>
              <w:rPr>
                <w:rFonts w:ascii="Calibri" w:hAnsi="Calibri" w:cs="Calibri"/>
                <w:sz w:val="20"/>
                <w:szCs w:val="20"/>
              </w:rPr>
            </w:pPr>
            <w:r w:rsidRPr="00906DBE">
              <w:rPr>
                <w:rFonts w:ascii="Calibri" w:hAnsi="Calibri" w:cs="Calibri"/>
                <w:sz w:val="20"/>
                <w:szCs w:val="20"/>
              </w:rPr>
              <w:t>Regione Calabria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D3EBDC7" w14:textId="54FF796A" w:rsidR="006427C1" w:rsidRPr="00906DBE" w:rsidRDefault="006427C1" w:rsidP="00906DBE">
            <w:pPr>
              <w:spacing w:after="0" w:line="240" w:lineRule="auto"/>
              <w:jc w:val="both"/>
              <w:rPr>
                <w:rFonts w:ascii="Calibri" w:hAnsi="Calibri" w:cs="Calibri"/>
                <w:sz w:val="20"/>
                <w:szCs w:val="20"/>
              </w:rPr>
            </w:pPr>
            <w:r w:rsidRPr="00906DBE">
              <w:rPr>
                <w:rFonts w:ascii="Calibri" w:hAnsi="Calibri" w:cs="Calibri"/>
                <w:sz w:val="20"/>
                <w:szCs w:val="20"/>
              </w:rPr>
              <w:t>Gara in 11 lotti - PAC Calabria 2014/2020 - Azione 7.4.1 - Piano operativo monitoraggio ponti e viadotti reti stradali non ANAS linee guida nell'ambito della definizione classe d'attenzione ponti esistenti di reti stradali non ANAS Regione Calabria-Affidamento - Servizi ingegneria finalizzati a classificazione e gestione rischio, valutazione sicurezza, monitoraggio ponti esistenti - (FESR) (2014/2020) - Lotto 2 KR Provincia Crotone</w:t>
            </w:r>
          </w:p>
        </w:tc>
      </w:tr>
      <w:tr w:rsidR="006427C1" w:rsidRPr="00CE3A09" w14:paraId="4F99521C" w14:textId="77777777" w:rsidTr="00E81EB2">
        <w:trPr>
          <w:trHeight w:val="1134"/>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CF687B8" w14:textId="0F9B4EA9" w:rsidR="006427C1" w:rsidRPr="009F490F" w:rsidRDefault="006427C1" w:rsidP="006427C1">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C16ACC" w14:textId="5B881088" w:rsidR="006427C1" w:rsidRPr="00906DBE" w:rsidRDefault="006427C1" w:rsidP="00906DBE">
            <w:pPr>
              <w:spacing w:after="0" w:line="240" w:lineRule="auto"/>
              <w:jc w:val="center"/>
              <w:rPr>
                <w:rFonts w:ascii="Calibri" w:hAnsi="Calibri" w:cs="Calibri"/>
                <w:sz w:val="20"/>
                <w:szCs w:val="20"/>
              </w:rPr>
            </w:pPr>
            <w:r w:rsidRPr="00906DBE">
              <w:rPr>
                <w:rFonts w:ascii="Calibri" w:hAnsi="Calibri" w:cs="Calibri"/>
                <w:sz w:val="20"/>
                <w:szCs w:val="20"/>
              </w:rPr>
              <w:t>Cosenza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2ADC7E" w14:textId="2A8E9385" w:rsidR="006427C1" w:rsidRPr="00906DBE" w:rsidRDefault="006427C1" w:rsidP="00906DBE">
            <w:pPr>
              <w:spacing w:after="0" w:line="240" w:lineRule="auto"/>
              <w:jc w:val="center"/>
              <w:rPr>
                <w:rFonts w:ascii="Calibri" w:hAnsi="Calibri" w:cs="Calibri"/>
                <w:sz w:val="20"/>
                <w:szCs w:val="20"/>
              </w:rPr>
            </w:pPr>
            <w:r w:rsidRPr="00906DBE">
              <w:rPr>
                <w:rFonts w:ascii="Calibri" w:hAnsi="Calibri" w:cs="Calibri"/>
                <w:sz w:val="20"/>
                <w:szCs w:val="20"/>
              </w:rPr>
              <w:t>184.000,00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599315" w14:textId="2BAE3404" w:rsidR="006427C1" w:rsidRPr="00906DBE" w:rsidRDefault="006427C1" w:rsidP="00906DBE">
            <w:pPr>
              <w:spacing w:after="0" w:line="240" w:lineRule="auto"/>
              <w:jc w:val="center"/>
              <w:rPr>
                <w:rFonts w:ascii="Calibri" w:hAnsi="Calibri" w:cs="Calibri"/>
                <w:sz w:val="20"/>
                <w:szCs w:val="20"/>
              </w:rPr>
            </w:pPr>
            <w:r w:rsidRPr="00906DBE">
              <w:rPr>
                <w:rFonts w:ascii="Calibri" w:hAnsi="Calibri" w:cs="Calibri"/>
                <w:sz w:val="20"/>
                <w:szCs w:val="20"/>
              </w:rPr>
              <w:t>19/11/2025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6C6724" w14:textId="21F2AD06" w:rsidR="006427C1" w:rsidRPr="00906DBE" w:rsidRDefault="006427C1" w:rsidP="00906DBE">
            <w:pPr>
              <w:spacing w:after="0" w:line="240" w:lineRule="auto"/>
              <w:jc w:val="center"/>
              <w:rPr>
                <w:rFonts w:ascii="Calibri" w:hAnsi="Calibri" w:cs="Calibri"/>
                <w:sz w:val="20"/>
                <w:szCs w:val="20"/>
              </w:rPr>
            </w:pPr>
            <w:r w:rsidRPr="00906DBE">
              <w:rPr>
                <w:rFonts w:ascii="Calibri" w:hAnsi="Calibri" w:cs="Calibri"/>
                <w:sz w:val="20"/>
                <w:szCs w:val="20"/>
              </w:rPr>
              <w:t>Regione Calabria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EBDBA19" w14:textId="5B510332" w:rsidR="006427C1" w:rsidRPr="00906DBE" w:rsidRDefault="006427C1" w:rsidP="00906DBE">
            <w:pPr>
              <w:spacing w:after="0" w:line="240" w:lineRule="auto"/>
              <w:jc w:val="both"/>
              <w:rPr>
                <w:rFonts w:ascii="Calibri" w:hAnsi="Calibri" w:cs="Calibri"/>
                <w:sz w:val="20"/>
                <w:szCs w:val="20"/>
              </w:rPr>
            </w:pPr>
            <w:r w:rsidRPr="00906DBE">
              <w:rPr>
                <w:rFonts w:ascii="Calibri" w:hAnsi="Calibri" w:cs="Calibri"/>
                <w:sz w:val="20"/>
                <w:szCs w:val="20"/>
              </w:rPr>
              <w:t>Gara in 11 lotti - PAC Calabria 2014/2020 - Azione 7.4.1 - Piano operativo monitoraggio ponti e viadotti reti stradali non ANAS linee guida nell'ambito della definizione classe d'attenzione ponti esistenti di reti stradali non ANAS Regione Calabria-Affidamento - Servizi ingegneria finalizzati a classificazione e gestione rischio, valutazione sicurezza, monitoraggio ponti esistenti - (FESR) (2014/2020) - Lotto 5 CS Provincia Cosenza</w:t>
            </w:r>
          </w:p>
        </w:tc>
      </w:tr>
      <w:tr w:rsidR="006427C1" w:rsidRPr="00CE3A09" w14:paraId="36EF4DDC" w14:textId="77777777" w:rsidTr="00E81EB2">
        <w:trPr>
          <w:trHeight w:val="1134"/>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7EFCDEB" w14:textId="54255E4B" w:rsidR="006427C1" w:rsidRPr="009F490F" w:rsidRDefault="006427C1" w:rsidP="006427C1">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BB90BA" w14:textId="3A2193AF" w:rsidR="006427C1" w:rsidRPr="00906DBE" w:rsidRDefault="006427C1" w:rsidP="00906DBE">
            <w:pPr>
              <w:spacing w:after="0" w:line="240" w:lineRule="auto"/>
              <w:jc w:val="center"/>
              <w:rPr>
                <w:rFonts w:ascii="Calibri" w:hAnsi="Calibri" w:cs="Calibri"/>
                <w:sz w:val="20"/>
                <w:szCs w:val="20"/>
              </w:rPr>
            </w:pPr>
            <w:r w:rsidRPr="00906DBE">
              <w:rPr>
                <w:rFonts w:ascii="Calibri" w:hAnsi="Calibri" w:cs="Calibri"/>
                <w:sz w:val="20"/>
                <w:szCs w:val="20"/>
              </w:rPr>
              <w:t>Reggio di Calabria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AC200A" w14:textId="60154567" w:rsidR="006427C1" w:rsidRPr="00906DBE" w:rsidRDefault="006427C1" w:rsidP="00906DBE">
            <w:pPr>
              <w:spacing w:after="0" w:line="240" w:lineRule="auto"/>
              <w:jc w:val="center"/>
              <w:rPr>
                <w:rFonts w:ascii="Calibri" w:hAnsi="Calibri" w:cs="Calibri"/>
                <w:sz w:val="20"/>
                <w:szCs w:val="20"/>
              </w:rPr>
            </w:pPr>
            <w:r w:rsidRPr="00906DBE">
              <w:rPr>
                <w:rFonts w:ascii="Calibri" w:hAnsi="Calibri" w:cs="Calibri"/>
                <w:sz w:val="20"/>
                <w:szCs w:val="20"/>
              </w:rPr>
              <w:t>184.000,00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55EBC3" w14:textId="48D150E3" w:rsidR="006427C1" w:rsidRPr="00906DBE" w:rsidRDefault="006427C1" w:rsidP="00906DBE">
            <w:pPr>
              <w:spacing w:after="0" w:line="240" w:lineRule="auto"/>
              <w:jc w:val="center"/>
              <w:rPr>
                <w:rFonts w:ascii="Calibri" w:hAnsi="Calibri" w:cs="Calibri"/>
                <w:sz w:val="20"/>
                <w:szCs w:val="20"/>
              </w:rPr>
            </w:pPr>
            <w:r w:rsidRPr="00906DBE">
              <w:rPr>
                <w:rFonts w:ascii="Calibri" w:hAnsi="Calibri" w:cs="Calibri"/>
                <w:sz w:val="20"/>
                <w:szCs w:val="20"/>
              </w:rPr>
              <w:t>19/11/2025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42604C" w14:textId="54F3B293" w:rsidR="006427C1" w:rsidRPr="00906DBE" w:rsidRDefault="006427C1" w:rsidP="00906DBE">
            <w:pPr>
              <w:spacing w:after="0" w:line="240" w:lineRule="auto"/>
              <w:jc w:val="center"/>
              <w:rPr>
                <w:rFonts w:ascii="Calibri" w:hAnsi="Calibri" w:cs="Calibri"/>
                <w:sz w:val="20"/>
                <w:szCs w:val="20"/>
              </w:rPr>
            </w:pPr>
            <w:r w:rsidRPr="00906DBE">
              <w:rPr>
                <w:rFonts w:ascii="Calibri" w:hAnsi="Calibri" w:cs="Calibri"/>
                <w:sz w:val="20"/>
                <w:szCs w:val="20"/>
              </w:rPr>
              <w:t>Regione Calabria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5750FE3" w14:textId="12A5FBA5" w:rsidR="006427C1" w:rsidRPr="00906DBE" w:rsidRDefault="006427C1" w:rsidP="00906DBE">
            <w:pPr>
              <w:spacing w:after="0" w:line="240" w:lineRule="auto"/>
              <w:jc w:val="both"/>
              <w:rPr>
                <w:rFonts w:ascii="Calibri" w:hAnsi="Calibri" w:cs="Calibri"/>
                <w:sz w:val="20"/>
                <w:szCs w:val="20"/>
              </w:rPr>
            </w:pPr>
            <w:r w:rsidRPr="00906DBE">
              <w:rPr>
                <w:rFonts w:ascii="Calibri" w:hAnsi="Calibri" w:cs="Calibri"/>
                <w:sz w:val="20"/>
                <w:szCs w:val="20"/>
              </w:rPr>
              <w:t>Gara in 11 lotti - PAC Calabria 2014/2020 - Azione 7.4.1 - Piano operativo monitoraggio ponti e viadotti reti stradali non ANAS linee guida nell'ambito della definizione classe d'attenzione ponti esistenti di reti stradali non ANAS Regione Calabria-Affidamento - Servizi ingegneria finalizzati a classificazione e gestione rischio, valutazione sicurezza, monitoraggio ponti esistenti - (FESR) (2014/2020) - Lotto 10 RC Provincia Reggio Calabria</w:t>
            </w:r>
          </w:p>
        </w:tc>
      </w:tr>
      <w:tr w:rsidR="006427C1" w:rsidRPr="00CE3A09" w14:paraId="01DD34F3" w14:textId="77777777" w:rsidTr="00E81EB2">
        <w:trPr>
          <w:trHeight w:val="1134"/>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C1E423B" w14:textId="389F463A" w:rsidR="006427C1" w:rsidRPr="009F490F" w:rsidRDefault="006427C1" w:rsidP="006427C1">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DFBBFB" w14:textId="783CD548" w:rsidR="006427C1" w:rsidRPr="00906DBE" w:rsidRDefault="006427C1" w:rsidP="00906DBE">
            <w:pPr>
              <w:spacing w:after="0" w:line="240" w:lineRule="auto"/>
              <w:jc w:val="center"/>
              <w:rPr>
                <w:rFonts w:ascii="Calibri" w:hAnsi="Calibri" w:cs="Calibri"/>
                <w:sz w:val="20"/>
                <w:szCs w:val="20"/>
              </w:rPr>
            </w:pPr>
            <w:r w:rsidRPr="00906DBE">
              <w:rPr>
                <w:rFonts w:ascii="Calibri" w:hAnsi="Calibri" w:cs="Calibri"/>
                <w:sz w:val="20"/>
                <w:szCs w:val="20"/>
              </w:rPr>
              <w:t>Firenze</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3B7144" w14:textId="38182AA6" w:rsidR="006427C1" w:rsidRPr="00906DBE" w:rsidRDefault="006427C1" w:rsidP="00906DBE">
            <w:pPr>
              <w:spacing w:after="0" w:line="240" w:lineRule="auto"/>
              <w:jc w:val="center"/>
              <w:rPr>
                <w:rFonts w:ascii="Calibri" w:hAnsi="Calibri" w:cs="Calibri"/>
                <w:sz w:val="20"/>
                <w:szCs w:val="20"/>
              </w:rPr>
            </w:pPr>
            <w:r w:rsidRPr="00906DBE">
              <w:rPr>
                <w:rFonts w:ascii="Calibri" w:hAnsi="Calibri" w:cs="Calibri"/>
                <w:sz w:val="20"/>
                <w:szCs w:val="20"/>
              </w:rPr>
              <w:t>180.000,00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74F274" w14:textId="4AF8F69F" w:rsidR="006427C1" w:rsidRPr="00906DBE" w:rsidRDefault="006427C1" w:rsidP="00906DBE">
            <w:pPr>
              <w:spacing w:after="0" w:line="240" w:lineRule="auto"/>
              <w:jc w:val="center"/>
              <w:rPr>
                <w:rFonts w:ascii="Calibri" w:hAnsi="Calibri" w:cs="Calibri"/>
                <w:sz w:val="20"/>
                <w:szCs w:val="20"/>
              </w:rPr>
            </w:pPr>
            <w:r w:rsidRPr="00906DBE">
              <w:rPr>
                <w:rFonts w:ascii="Calibri" w:hAnsi="Calibri" w:cs="Calibri"/>
                <w:sz w:val="20"/>
                <w:szCs w:val="20"/>
              </w:rPr>
              <w:t>13/11/2025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862130" w14:textId="26AFFA28" w:rsidR="006427C1" w:rsidRPr="00906DBE" w:rsidRDefault="006427C1" w:rsidP="00906DBE">
            <w:pPr>
              <w:spacing w:after="0" w:line="240" w:lineRule="auto"/>
              <w:jc w:val="center"/>
              <w:rPr>
                <w:rFonts w:ascii="Calibri" w:hAnsi="Calibri" w:cs="Calibri"/>
                <w:sz w:val="20"/>
                <w:szCs w:val="20"/>
              </w:rPr>
            </w:pPr>
            <w:r w:rsidRPr="00906DBE">
              <w:rPr>
                <w:rFonts w:ascii="Calibri" w:hAnsi="Calibri" w:cs="Calibri"/>
                <w:sz w:val="20"/>
                <w:szCs w:val="20"/>
              </w:rPr>
              <w:t>ARPAT - Agenzia Regionale per la Protezione Ambientale della Toscana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5B3E822" w14:textId="7DBDEEE0" w:rsidR="006427C1" w:rsidRPr="00906DBE" w:rsidRDefault="006427C1" w:rsidP="00906DBE">
            <w:pPr>
              <w:spacing w:after="0" w:line="240" w:lineRule="auto"/>
              <w:jc w:val="both"/>
              <w:rPr>
                <w:rFonts w:ascii="Calibri" w:hAnsi="Calibri" w:cs="Calibri"/>
                <w:sz w:val="20"/>
                <w:szCs w:val="20"/>
              </w:rPr>
            </w:pPr>
            <w:r w:rsidRPr="00906DBE">
              <w:rPr>
                <w:rFonts w:ascii="Calibri" w:hAnsi="Calibri" w:cs="Calibri"/>
                <w:sz w:val="20"/>
                <w:szCs w:val="20"/>
              </w:rPr>
              <w:t>Servizio di aggiornamento dell'Inventario Regionale delle Sorgenti di Emissione per gli anni 2021 e 2023 e dei relativi scenari di emissione</w:t>
            </w:r>
          </w:p>
        </w:tc>
      </w:tr>
      <w:tr w:rsidR="006427C1" w:rsidRPr="00CE3A09" w14:paraId="2424103E" w14:textId="77777777" w:rsidTr="00E81EB2">
        <w:trPr>
          <w:trHeight w:val="1134"/>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E450487" w14:textId="5155F6E3" w:rsidR="006427C1" w:rsidRPr="009F490F" w:rsidRDefault="006427C1" w:rsidP="006427C1">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CB7600" w14:textId="6A5DDF71" w:rsidR="006427C1" w:rsidRPr="00906DBE" w:rsidRDefault="006427C1" w:rsidP="00906DBE">
            <w:pPr>
              <w:spacing w:after="0" w:line="240" w:lineRule="auto"/>
              <w:jc w:val="center"/>
              <w:rPr>
                <w:rFonts w:ascii="Calibri" w:hAnsi="Calibri" w:cs="Calibri"/>
                <w:sz w:val="20"/>
                <w:szCs w:val="20"/>
              </w:rPr>
            </w:pPr>
            <w:r w:rsidRPr="00906DBE">
              <w:rPr>
                <w:rFonts w:ascii="Calibri" w:hAnsi="Calibri" w:cs="Calibri"/>
                <w:sz w:val="20"/>
                <w:szCs w:val="20"/>
              </w:rPr>
              <w:t>Salerno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7ACF5F" w14:textId="17F88299" w:rsidR="006427C1" w:rsidRPr="00906DBE" w:rsidRDefault="006427C1" w:rsidP="00906DBE">
            <w:pPr>
              <w:spacing w:after="0" w:line="240" w:lineRule="auto"/>
              <w:jc w:val="center"/>
              <w:rPr>
                <w:rFonts w:ascii="Calibri" w:hAnsi="Calibri" w:cs="Calibri"/>
                <w:sz w:val="20"/>
                <w:szCs w:val="20"/>
              </w:rPr>
            </w:pPr>
            <w:r w:rsidRPr="00906DBE">
              <w:rPr>
                <w:rFonts w:ascii="Calibri" w:hAnsi="Calibri" w:cs="Calibri"/>
                <w:sz w:val="20"/>
                <w:szCs w:val="20"/>
              </w:rPr>
              <w:t>179.117,25</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721C2B" w14:textId="0D263046" w:rsidR="006427C1" w:rsidRPr="00906DBE" w:rsidRDefault="006427C1" w:rsidP="00906DBE">
            <w:pPr>
              <w:spacing w:after="0" w:line="240" w:lineRule="auto"/>
              <w:jc w:val="center"/>
              <w:rPr>
                <w:rFonts w:ascii="Calibri" w:hAnsi="Calibri" w:cs="Calibri"/>
                <w:sz w:val="20"/>
                <w:szCs w:val="20"/>
              </w:rPr>
            </w:pPr>
            <w:r w:rsidRPr="00906DBE">
              <w:rPr>
                <w:rFonts w:ascii="Calibri" w:hAnsi="Calibri" w:cs="Calibri"/>
                <w:sz w:val="20"/>
                <w:szCs w:val="20"/>
              </w:rPr>
              <w:t>20/10/2025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AF8159" w14:textId="398C25EB" w:rsidR="006427C1" w:rsidRPr="00906DBE" w:rsidRDefault="006427C1" w:rsidP="00906DBE">
            <w:pPr>
              <w:spacing w:after="0" w:line="240" w:lineRule="auto"/>
              <w:jc w:val="center"/>
              <w:rPr>
                <w:rFonts w:ascii="Calibri" w:hAnsi="Calibri" w:cs="Calibri"/>
                <w:sz w:val="20"/>
                <w:szCs w:val="20"/>
              </w:rPr>
            </w:pPr>
            <w:r w:rsidRPr="00906DBE">
              <w:rPr>
                <w:rFonts w:ascii="Calibri" w:hAnsi="Calibri" w:cs="Calibri"/>
                <w:sz w:val="20"/>
                <w:szCs w:val="20"/>
              </w:rPr>
              <w:t>Consorzio di Bonifica Integrale Vallo Di Diano e Tanagro</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E022A78" w14:textId="5D827946" w:rsidR="006427C1" w:rsidRPr="00906DBE" w:rsidRDefault="006427C1" w:rsidP="00906DBE">
            <w:pPr>
              <w:spacing w:after="0" w:line="240" w:lineRule="auto"/>
              <w:jc w:val="both"/>
              <w:rPr>
                <w:rFonts w:ascii="Calibri" w:hAnsi="Calibri" w:cs="Calibri"/>
                <w:sz w:val="20"/>
                <w:szCs w:val="20"/>
              </w:rPr>
            </w:pPr>
            <w:r w:rsidRPr="00906DBE">
              <w:rPr>
                <w:rFonts w:ascii="Calibri" w:hAnsi="Calibri" w:cs="Calibri"/>
                <w:sz w:val="20"/>
                <w:szCs w:val="20"/>
              </w:rPr>
              <w:t>Avviso pubblico di manifestazione di interesse - Servizio di verifica della progettazione del PFTE (già progettazione definitiva) di cui al finanziamento pubblico del Masaf su fondi FSC 2014-2020 POA sottopiano 2 relativo all'intervento di progettazione delle opere di regolazione dei deflussi della parte alta del Bacino Idrografico del fiume Tanagro e utilizzo delle acque in agricoltura. Schema Idrico di connessione idraulica ai comprensori irrigui del Vallo di Diano, dell'Alto Bussento e della Piana del Sele - 1° Lotto - Step 1 del D.i.p. – progettazione della Diga di Montesano</w:t>
            </w:r>
          </w:p>
        </w:tc>
      </w:tr>
      <w:tr w:rsidR="006427C1" w:rsidRPr="00CE3A09" w14:paraId="4CC081E5" w14:textId="77777777" w:rsidTr="00E81EB2">
        <w:trPr>
          <w:trHeight w:val="1134"/>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68FDB6A" w14:textId="69ED37CE" w:rsidR="006427C1" w:rsidRPr="009F490F" w:rsidRDefault="006427C1" w:rsidP="006427C1">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E13086" w14:textId="70B1B42F" w:rsidR="006427C1" w:rsidRPr="00906DBE" w:rsidRDefault="006427C1" w:rsidP="00906DBE">
            <w:pPr>
              <w:spacing w:after="0" w:line="240" w:lineRule="auto"/>
              <w:jc w:val="center"/>
              <w:rPr>
                <w:rFonts w:ascii="Calibri" w:hAnsi="Calibri" w:cs="Calibri"/>
                <w:sz w:val="20"/>
                <w:szCs w:val="20"/>
              </w:rPr>
            </w:pPr>
            <w:r w:rsidRPr="00906DBE">
              <w:rPr>
                <w:rFonts w:ascii="Calibri" w:hAnsi="Calibri" w:cs="Calibri"/>
                <w:sz w:val="20"/>
                <w:szCs w:val="20"/>
              </w:rPr>
              <w:t>Cosenza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0F554E" w14:textId="60107AB7" w:rsidR="006427C1" w:rsidRPr="00906DBE" w:rsidRDefault="006427C1" w:rsidP="00906DBE">
            <w:pPr>
              <w:spacing w:after="0" w:line="240" w:lineRule="auto"/>
              <w:jc w:val="center"/>
              <w:rPr>
                <w:rFonts w:ascii="Calibri" w:hAnsi="Calibri" w:cs="Calibri"/>
                <w:sz w:val="20"/>
                <w:szCs w:val="20"/>
              </w:rPr>
            </w:pPr>
            <w:r w:rsidRPr="00906DBE">
              <w:rPr>
                <w:rFonts w:ascii="Calibri" w:hAnsi="Calibri" w:cs="Calibri"/>
                <w:sz w:val="20"/>
                <w:szCs w:val="20"/>
              </w:rPr>
              <w:t>179.000,00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4855E5" w14:textId="15059B14" w:rsidR="006427C1" w:rsidRPr="00906DBE" w:rsidRDefault="006427C1" w:rsidP="00906DBE">
            <w:pPr>
              <w:spacing w:after="0" w:line="240" w:lineRule="auto"/>
              <w:jc w:val="center"/>
              <w:rPr>
                <w:rFonts w:ascii="Calibri" w:hAnsi="Calibri" w:cs="Calibri"/>
                <w:sz w:val="20"/>
                <w:szCs w:val="20"/>
              </w:rPr>
            </w:pPr>
            <w:r w:rsidRPr="00906DBE">
              <w:rPr>
                <w:rFonts w:ascii="Calibri" w:hAnsi="Calibri" w:cs="Calibri"/>
                <w:sz w:val="20"/>
                <w:szCs w:val="20"/>
              </w:rPr>
              <w:t>19/11/2025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1413BF" w14:textId="0F049D5A" w:rsidR="006427C1" w:rsidRPr="00906DBE" w:rsidRDefault="006427C1" w:rsidP="00906DBE">
            <w:pPr>
              <w:spacing w:after="0" w:line="240" w:lineRule="auto"/>
              <w:jc w:val="center"/>
              <w:rPr>
                <w:rFonts w:ascii="Calibri" w:hAnsi="Calibri" w:cs="Calibri"/>
                <w:sz w:val="20"/>
                <w:szCs w:val="20"/>
              </w:rPr>
            </w:pPr>
            <w:r w:rsidRPr="00906DBE">
              <w:rPr>
                <w:rFonts w:ascii="Calibri" w:hAnsi="Calibri" w:cs="Calibri"/>
                <w:sz w:val="20"/>
                <w:szCs w:val="20"/>
              </w:rPr>
              <w:t>Regione Calabria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F467341" w14:textId="2E83C489" w:rsidR="006427C1" w:rsidRPr="00906DBE" w:rsidRDefault="006427C1" w:rsidP="00906DBE">
            <w:pPr>
              <w:spacing w:after="0" w:line="240" w:lineRule="auto"/>
              <w:jc w:val="both"/>
              <w:rPr>
                <w:rFonts w:ascii="Calibri" w:hAnsi="Calibri" w:cs="Calibri"/>
                <w:sz w:val="20"/>
                <w:szCs w:val="20"/>
              </w:rPr>
            </w:pPr>
            <w:r w:rsidRPr="00906DBE">
              <w:rPr>
                <w:rFonts w:ascii="Calibri" w:hAnsi="Calibri" w:cs="Calibri"/>
                <w:sz w:val="20"/>
                <w:szCs w:val="20"/>
              </w:rPr>
              <w:t>Gara in 11 lotti - PAC Calabria 2014/2020 - Azione 7.4.1 - Piano operativo monitoraggio ponti e viadotti reti stradali non ANAS linee guida nell'ambito della definizione classe d'attenzione ponti esistenti di reti stradali non ANAS Regione Calabria-Affidamento - Servizi ingegneria finalizzati a classificazione e gestione rischio, valutazione sicurezza, monitoraggio ponti esistenti - (FESR) (2014/2020) - Lotto 3 CS Provincia Cosenza</w:t>
            </w:r>
          </w:p>
        </w:tc>
      </w:tr>
      <w:tr w:rsidR="006427C1" w:rsidRPr="00CE3A09" w14:paraId="11B1502D" w14:textId="77777777" w:rsidTr="00906DBE">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028C05C4" w14:textId="4C82D5C4" w:rsidR="006427C1" w:rsidRPr="009F490F" w:rsidRDefault="006427C1" w:rsidP="006427C1">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C5EB05" w14:textId="6FBD026A" w:rsidR="006427C1" w:rsidRPr="00906DBE" w:rsidRDefault="006427C1" w:rsidP="00906DBE">
            <w:pPr>
              <w:spacing w:after="0" w:line="240" w:lineRule="auto"/>
              <w:jc w:val="center"/>
              <w:rPr>
                <w:rFonts w:ascii="Calibri" w:hAnsi="Calibri" w:cs="Calibri"/>
                <w:sz w:val="20"/>
                <w:szCs w:val="20"/>
              </w:rPr>
            </w:pPr>
            <w:r w:rsidRPr="00906DBE">
              <w:rPr>
                <w:rFonts w:ascii="Calibri" w:hAnsi="Calibri" w:cs="Calibri"/>
                <w:sz w:val="20"/>
                <w:szCs w:val="20"/>
              </w:rPr>
              <w:t>Salerno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D60F36" w14:textId="0296FDEB" w:rsidR="006427C1" w:rsidRPr="00906DBE" w:rsidRDefault="006427C1" w:rsidP="00906DBE">
            <w:pPr>
              <w:spacing w:after="0" w:line="240" w:lineRule="auto"/>
              <w:jc w:val="center"/>
              <w:rPr>
                <w:rFonts w:ascii="Calibri" w:hAnsi="Calibri" w:cs="Calibri"/>
                <w:sz w:val="20"/>
                <w:szCs w:val="20"/>
              </w:rPr>
            </w:pPr>
            <w:r w:rsidRPr="00906DBE">
              <w:rPr>
                <w:rFonts w:ascii="Calibri" w:hAnsi="Calibri" w:cs="Calibri"/>
                <w:sz w:val="20"/>
                <w:szCs w:val="20"/>
              </w:rPr>
              <w:t>174.076,60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61266C7" w14:textId="5DF74E60" w:rsidR="006427C1" w:rsidRPr="00906DBE" w:rsidRDefault="006427C1" w:rsidP="00906DBE">
            <w:pPr>
              <w:spacing w:after="0" w:line="240" w:lineRule="auto"/>
              <w:jc w:val="center"/>
              <w:rPr>
                <w:rFonts w:ascii="Calibri" w:hAnsi="Calibri" w:cs="Calibri"/>
                <w:sz w:val="20"/>
                <w:szCs w:val="20"/>
              </w:rPr>
            </w:pPr>
            <w:r w:rsidRPr="00906DBE">
              <w:rPr>
                <w:rFonts w:ascii="Calibri" w:hAnsi="Calibri" w:cs="Calibri"/>
                <w:sz w:val="20"/>
                <w:szCs w:val="20"/>
              </w:rPr>
              <w:t>10/11/2025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FDCA2B" w14:textId="0CD406DD" w:rsidR="006427C1" w:rsidRPr="00906DBE" w:rsidRDefault="006427C1" w:rsidP="00906DBE">
            <w:pPr>
              <w:spacing w:after="0" w:line="240" w:lineRule="auto"/>
              <w:jc w:val="center"/>
              <w:rPr>
                <w:rFonts w:ascii="Calibri" w:hAnsi="Calibri" w:cs="Calibri"/>
                <w:sz w:val="20"/>
                <w:szCs w:val="20"/>
              </w:rPr>
            </w:pPr>
            <w:r w:rsidRPr="00906DBE">
              <w:rPr>
                <w:rFonts w:ascii="Calibri" w:hAnsi="Calibri" w:cs="Calibri"/>
                <w:sz w:val="20"/>
                <w:szCs w:val="20"/>
              </w:rPr>
              <w:t>Comune di Torre Orsaia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1541A05A" w14:textId="5C3D3333" w:rsidR="006427C1" w:rsidRPr="00906DBE" w:rsidRDefault="006427C1" w:rsidP="00906DBE">
            <w:pPr>
              <w:spacing w:after="0" w:line="240" w:lineRule="auto"/>
              <w:jc w:val="both"/>
              <w:rPr>
                <w:rFonts w:ascii="Calibri" w:hAnsi="Calibri" w:cs="Calibri"/>
                <w:sz w:val="20"/>
                <w:szCs w:val="20"/>
              </w:rPr>
            </w:pPr>
            <w:r w:rsidRPr="00906DBE">
              <w:rPr>
                <w:rFonts w:ascii="Calibri" w:hAnsi="Calibri" w:cs="Calibri"/>
                <w:sz w:val="20"/>
                <w:szCs w:val="20"/>
              </w:rPr>
              <w:t>Affidamento dei servizi attinenti l'architettura e l'ingegneria per la progettazione di fattibilità tecnico economica ed esecutiva da redigere e restituire in modalità BIM, coordinamento della sicurezza in fase di progettazione - Interventi di messa in sicurezza dei nuclei abitati in loc. Calleo, villaggio Bussento ed area depuratore comunale.</w:t>
            </w:r>
          </w:p>
        </w:tc>
      </w:tr>
      <w:tr w:rsidR="006427C1" w:rsidRPr="00CE3A09" w14:paraId="27395504" w14:textId="77777777" w:rsidTr="00906DBE">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A5D79A8" w14:textId="524FAAAD" w:rsidR="006427C1" w:rsidRPr="009F490F" w:rsidRDefault="006427C1" w:rsidP="006427C1">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10FB6C" w14:textId="2810C97D" w:rsidR="006427C1" w:rsidRPr="00906DBE" w:rsidRDefault="006427C1" w:rsidP="00906DBE">
            <w:pPr>
              <w:spacing w:after="0" w:line="240" w:lineRule="auto"/>
              <w:jc w:val="center"/>
              <w:rPr>
                <w:rFonts w:ascii="Calibri" w:hAnsi="Calibri" w:cs="Calibri"/>
                <w:sz w:val="20"/>
                <w:szCs w:val="20"/>
              </w:rPr>
            </w:pPr>
            <w:r w:rsidRPr="00906DBE">
              <w:rPr>
                <w:rFonts w:ascii="Calibri" w:hAnsi="Calibri" w:cs="Calibri"/>
                <w:sz w:val="20"/>
                <w:szCs w:val="20"/>
              </w:rPr>
              <w:t>Reggio di Calabria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8A2C75" w14:textId="745D70A5" w:rsidR="006427C1" w:rsidRPr="00906DBE" w:rsidRDefault="006427C1" w:rsidP="00906DBE">
            <w:pPr>
              <w:spacing w:after="0" w:line="240" w:lineRule="auto"/>
              <w:jc w:val="center"/>
              <w:rPr>
                <w:rFonts w:ascii="Calibri" w:hAnsi="Calibri" w:cs="Calibri"/>
                <w:sz w:val="20"/>
                <w:szCs w:val="20"/>
              </w:rPr>
            </w:pPr>
            <w:r w:rsidRPr="00906DBE">
              <w:rPr>
                <w:rFonts w:ascii="Calibri" w:hAnsi="Calibri" w:cs="Calibri"/>
                <w:sz w:val="20"/>
                <w:szCs w:val="20"/>
              </w:rPr>
              <w:t>172.000,00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D8769F" w14:textId="7AA39CDB" w:rsidR="006427C1" w:rsidRPr="00906DBE" w:rsidRDefault="006427C1" w:rsidP="00906DBE">
            <w:pPr>
              <w:spacing w:after="0" w:line="240" w:lineRule="auto"/>
              <w:jc w:val="center"/>
              <w:rPr>
                <w:rFonts w:ascii="Calibri" w:hAnsi="Calibri" w:cs="Calibri"/>
                <w:sz w:val="20"/>
                <w:szCs w:val="20"/>
              </w:rPr>
            </w:pPr>
            <w:r w:rsidRPr="00906DBE">
              <w:rPr>
                <w:rFonts w:ascii="Calibri" w:hAnsi="Calibri" w:cs="Calibri"/>
                <w:sz w:val="20"/>
                <w:szCs w:val="20"/>
              </w:rPr>
              <w:t>19/11/2025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4B7DBE" w14:textId="41D243DD" w:rsidR="006427C1" w:rsidRPr="00906DBE" w:rsidRDefault="006427C1" w:rsidP="00906DBE">
            <w:pPr>
              <w:spacing w:after="0" w:line="240" w:lineRule="auto"/>
              <w:jc w:val="center"/>
              <w:rPr>
                <w:rFonts w:ascii="Calibri" w:hAnsi="Calibri" w:cs="Calibri"/>
                <w:sz w:val="20"/>
                <w:szCs w:val="20"/>
              </w:rPr>
            </w:pPr>
            <w:r w:rsidRPr="00906DBE">
              <w:rPr>
                <w:rFonts w:ascii="Calibri" w:hAnsi="Calibri" w:cs="Calibri"/>
                <w:sz w:val="20"/>
                <w:szCs w:val="20"/>
              </w:rPr>
              <w:t>Regione Calabria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E239C8B" w14:textId="3416D0D1" w:rsidR="006427C1" w:rsidRPr="00906DBE" w:rsidRDefault="006427C1" w:rsidP="00906DBE">
            <w:pPr>
              <w:spacing w:after="0" w:line="240" w:lineRule="auto"/>
              <w:jc w:val="both"/>
              <w:rPr>
                <w:rFonts w:ascii="Calibri" w:hAnsi="Calibri" w:cs="Calibri"/>
                <w:sz w:val="20"/>
                <w:szCs w:val="20"/>
              </w:rPr>
            </w:pPr>
            <w:r w:rsidRPr="00906DBE">
              <w:rPr>
                <w:rFonts w:ascii="Calibri" w:hAnsi="Calibri" w:cs="Calibri"/>
                <w:sz w:val="20"/>
                <w:szCs w:val="20"/>
              </w:rPr>
              <w:t>Gara in 11 lotti - PAC Calabria 2014/2020 - Azione 7.4.1 - Piano operativo monitoraggio ponti e viadotti reti stradali non ANAS linee guida nell'ambito della definizione classe d'attenzione ponti esistenti di reti stradali non ANAS Regione Calabria-Affidamento - Servizi ingegneria finalizzati a classificazione e gestione rischio, valutazione sicurezza, monitoraggio ponti esistenti - (FESR) (2014/2020) - Lotto 11 RC Provincia Reggio Calabria</w:t>
            </w:r>
          </w:p>
        </w:tc>
      </w:tr>
      <w:tr w:rsidR="006427C1" w:rsidRPr="00CE3A09" w14:paraId="6079C4D2" w14:textId="77777777" w:rsidTr="00906DBE">
        <w:trPr>
          <w:trHeight w:val="20"/>
        </w:trPr>
        <w:tc>
          <w:tcPr>
            <w:tcW w:w="438" w:type="pct"/>
            <w:tcBorders>
              <w:top w:val="single" w:sz="4" w:space="0" w:color="BFBFBF" w:themeColor="background1" w:themeShade="BF"/>
              <w:left w:val="nil"/>
              <w:bottom w:val="single" w:sz="24" w:space="0" w:color="BFBFBF" w:themeColor="background1" w:themeShade="BF"/>
              <w:right w:val="single" w:sz="4" w:space="0" w:color="BFBFBF" w:themeColor="background1" w:themeShade="BF"/>
            </w:tcBorders>
            <w:vAlign w:val="center"/>
          </w:tcPr>
          <w:p w14:paraId="7176B8AB" w14:textId="54CE3D0B" w:rsidR="006427C1" w:rsidRPr="009F490F" w:rsidRDefault="006427C1" w:rsidP="006427C1">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24" w:space="0" w:color="BFBFBF" w:themeColor="background1" w:themeShade="BF"/>
              <w:right w:val="single" w:sz="4" w:space="0" w:color="BFBFBF" w:themeColor="background1" w:themeShade="BF"/>
            </w:tcBorders>
            <w:vAlign w:val="center"/>
          </w:tcPr>
          <w:p w14:paraId="729762AB" w14:textId="627FA0EB" w:rsidR="006427C1" w:rsidRPr="00906DBE" w:rsidRDefault="006427C1" w:rsidP="00906DBE">
            <w:pPr>
              <w:spacing w:after="0" w:line="240" w:lineRule="auto"/>
              <w:jc w:val="center"/>
              <w:rPr>
                <w:rFonts w:cstheme="minorHAnsi"/>
                <w:sz w:val="20"/>
                <w:szCs w:val="20"/>
              </w:rPr>
            </w:pPr>
            <w:r w:rsidRPr="00906DBE">
              <w:rPr>
                <w:rFonts w:ascii="Calibri" w:hAnsi="Calibri" w:cs="Calibri"/>
                <w:sz w:val="20"/>
                <w:szCs w:val="20"/>
              </w:rPr>
              <w:t>Milano</w:t>
            </w:r>
          </w:p>
        </w:tc>
        <w:tc>
          <w:tcPr>
            <w:tcW w:w="546" w:type="pct"/>
            <w:tcBorders>
              <w:top w:val="single" w:sz="4" w:space="0" w:color="BFBFBF" w:themeColor="background1" w:themeShade="BF"/>
              <w:left w:val="single" w:sz="4" w:space="0" w:color="BFBFBF" w:themeColor="background1" w:themeShade="BF"/>
              <w:bottom w:val="single" w:sz="24" w:space="0" w:color="BFBFBF" w:themeColor="background1" w:themeShade="BF"/>
              <w:right w:val="single" w:sz="4" w:space="0" w:color="BFBFBF" w:themeColor="background1" w:themeShade="BF"/>
            </w:tcBorders>
            <w:vAlign w:val="center"/>
          </w:tcPr>
          <w:p w14:paraId="34B11F5A" w14:textId="0E3A6CB9" w:rsidR="006427C1" w:rsidRPr="00906DBE" w:rsidRDefault="006427C1" w:rsidP="00906DBE">
            <w:pPr>
              <w:spacing w:after="0" w:line="240" w:lineRule="auto"/>
              <w:jc w:val="center"/>
              <w:rPr>
                <w:rFonts w:cstheme="minorHAnsi"/>
                <w:sz w:val="20"/>
                <w:szCs w:val="20"/>
              </w:rPr>
            </w:pPr>
            <w:r w:rsidRPr="00906DBE">
              <w:rPr>
                <w:rFonts w:ascii="Calibri" w:hAnsi="Calibri" w:cs="Calibri"/>
                <w:sz w:val="20"/>
                <w:szCs w:val="20"/>
              </w:rPr>
              <w:t>162.119,25</w:t>
            </w:r>
          </w:p>
        </w:tc>
        <w:tc>
          <w:tcPr>
            <w:tcW w:w="657" w:type="pct"/>
            <w:tcBorders>
              <w:top w:val="single" w:sz="4" w:space="0" w:color="BFBFBF" w:themeColor="background1" w:themeShade="BF"/>
              <w:left w:val="single" w:sz="4" w:space="0" w:color="BFBFBF" w:themeColor="background1" w:themeShade="BF"/>
              <w:bottom w:val="single" w:sz="24" w:space="0" w:color="BFBFBF" w:themeColor="background1" w:themeShade="BF"/>
              <w:right w:val="single" w:sz="4" w:space="0" w:color="BFBFBF" w:themeColor="background1" w:themeShade="BF"/>
            </w:tcBorders>
            <w:vAlign w:val="center"/>
          </w:tcPr>
          <w:p w14:paraId="0A0C8276" w14:textId="5AB290A9" w:rsidR="006427C1" w:rsidRPr="00906DBE" w:rsidRDefault="006427C1" w:rsidP="00906DBE">
            <w:pPr>
              <w:spacing w:after="0" w:line="240" w:lineRule="auto"/>
              <w:jc w:val="center"/>
              <w:rPr>
                <w:rFonts w:cstheme="minorHAnsi"/>
                <w:sz w:val="20"/>
                <w:szCs w:val="20"/>
              </w:rPr>
            </w:pPr>
            <w:r w:rsidRPr="00906DBE">
              <w:rPr>
                <w:rFonts w:ascii="Calibri" w:hAnsi="Calibri" w:cs="Calibri"/>
                <w:sz w:val="20"/>
                <w:szCs w:val="20"/>
              </w:rPr>
              <w:t>31/10/2025</w:t>
            </w:r>
          </w:p>
        </w:tc>
        <w:tc>
          <w:tcPr>
            <w:tcW w:w="601" w:type="pct"/>
            <w:tcBorders>
              <w:top w:val="single" w:sz="4" w:space="0" w:color="BFBFBF" w:themeColor="background1" w:themeShade="BF"/>
              <w:left w:val="single" w:sz="4" w:space="0" w:color="BFBFBF" w:themeColor="background1" w:themeShade="BF"/>
              <w:bottom w:val="single" w:sz="24" w:space="0" w:color="BFBFBF" w:themeColor="background1" w:themeShade="BF"/>
              <w:right w:val="single" w:sz="4" w:space="0" w:color="BFBFBF" w:themeColor="background1" w:themeShade="BF"/>
            </w:tcBorders>
            <w:vAlign w:val="center"/>
          </w:tcPr>
          <w:p w14:paraId="1CF59647" w14:textId="1C3F42D1" w:rsidR="006427C1" w:rsidRPr="00906DBE" w:rsidRDefault="006427C1" w:rsidP="00906DBE">
            <w:pPr>
              <w:spacing w:after="0" w:line="240" w:lineRule="auto"/>
              <w:jc w:val="center"/>
              <w:rPr>
                <w:rFonts w:cstheme="minorHAnsi"/>
                <w:sz w:val="20"/>
                <w:szCs w:val="20"/>
              </w:rPr>
            </w:pPr>
            <w:r w:rsidRPr="00906DBE">
              <w:rPr>
                <w:rFonts w:ascii="Calibri" w:hAnsi="Calibri" w:cs="Calibri"/>
                <w:sz w:val="20"/>
                <w:szCs w:val="20"/>
              </w:rPr>
              <w:t>Comune di Cernusco sul Naviglio</w:t>
            </w:r>
          </w:p>
        </w:tc>
        <w:tc>
          <w:tcPr>
            <w:tcW w:w="2211" w:type="pct"/>
            <w:tcBorders>
              <w:top w:val="single" w:sz="4" w:space="0" w:color="BFBFBF" w:themeColor="background1" w:themeShade="BF"/>
              <w:left w:val="single" w:sz="4" w:space="0" w:color="BFBFBF" w:themeColor="background1" w:themeShade="BF"/>
              <w:bottom w:val="single" w:sz="24" w:space="0" w:color="BFBFBF" w:themeColor="background1" w:themeShade="BF"/>
              <w:right w:val="nil"/>
            </w:tcBorders>
            <w:vAlign w:val="center"/>
          </w:tcPr>
          <w:p w14:paraId="1492D81E" w14:textId="25957D8D" w:rsidR="006427C1" w:rsidRPr="00906DBE" w:rsidRDefault="006427C1" w:rsidP="00906DBE">
            <w:pPr>
              <w:spacing w:after="0" w:line="240" w:lineRule="auto"/>
              <w:jc w:val="both"/>
              <w:rPr>
                <w:rFonts w:cstheme="minorHAnsi"/>
                <w:sz w:val="20"/>
                <w:szCs w:val="20"/>
              </w:rPr>
            </w:pPr>
            <w:r w:rsidRPr="00906DBE">
              <w:rPr>
                <w:rFonts w:ascii="Calibri" w:hAnsi="Calibri" w:cs="Calibri"/>
                <w:sz w:val="20"/>
                <w:szCs w:val="20"/>
              </w:rPr>
              <w:t>Avviso indagine di mercato per la formazione di un elenco di professionisti per l'affidamento ai sensi dell'art. 50 comma 1 lett. e) D.lgs 36/2023 dell'incarico: progettazione studio di fattibilità tecnico economica, esecutiva, D.L. e coordinamento sicurezza C.S.P. e C.S.E. dei lavori di riqualificazione ed ampliamento del centro cottura Don Milani in Cernusco sul Naviglio (MI) - ex atto d.d. n.1170 del 06.10.2025</w:t>
            </w:r>
          </w:p>
        </w:tc>
      </w:tr>
    </w:tbl>
    <w:p w14:paraId="3BF6ADCF" w14:textId="5140CF57" w:rsidR="00B36A9A" w:rsidRPr="00CE3A09" w:rsidRDefault="00BE484B" w:rsidP="00C5356E">
      <w:pPr>
        <w:tabs>
          <w:tab w:val="left" w:pos="11101"/>
        </w:tabs>
        <w:spacing w:after="0" w:line="240" w:lineRule="auto"/>
        <w:rPr>
          <w:rFonts w:cstheme="minorHAnsi"/>
        </w:rPr>
      </w:pPr>
      <w:r w:rsidRPr="00CE3A09">
        <w:rPr>
          <w:rFonts w:eastAsia="Times New Roman" w:cstheme="minorHAnsi"/>
          <w:noProof w:val="0"/>
          <w:kern w:val="0"/>
          <w14:ligatures w14:val="none"/>
        </w:rPr>
        <w:t>Fonte: ONSAI 2020 - Osservatorio Nazionale Servizi Architettura e Ingegneria CNAPPC-CRESME ES</w:t>
      </w:r>
    </w:p>
    <w:sectPr w:rsidR="00B36A9A" w:rsidRPr="00CE3A09" w:rsidSect="00AD7D87">
      <w:pgSz w:w="15840" w:h="12240" w:orient="landscape"/>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87"/>
    <w:rsid w:val="00022600"/>
    <w:rsid w:val="000D23B7"/>
    <w:rsid w:val="001850B5"/>
    <w:rsid w:val="001A0057"/>
    <w:rsid w:val="001C6C1B"/>
    <w:rsid w:val="001E1112"/>
    <w:rsid w:val="002B265E"/>
    <w:rsid w:val="002D66AA"/>
    <w:rsid w:val="002D6B7D"/>
    <w:rsid w:val="00396EFB"/>
    <w:rsid w:val="003E2B00"/>
    <w:rsid w:val="003E4526"/>
    <w:rsid w:val="003E5E42"/>
    <w:rsid w:val="0040469C"/>
    <w:rsid w:val="00425326"/>
    <w:rsid w:val="00453A41"/>
    <w:rsid w:val="00514329"/>
    <w:rsid w:val="00514D28"/>
    <w:rsid w:val="005664AA"/>
    <w:rsid w:val="0058767D"/>
    <w:rsid w:val="005A4601"/>
    <w:rsid w:val="005A5800"/>
    <w:rsid w:val="005C4C89"/>
    <w:rsid w:val="006427C1"/>
    <w:rsid w:val="00681AD3"/>
    <w:rsid w:val="006F663C"/>
    <w:rsid w:val="007103C2"/>
    <w:rsid w:val="007157F6"/>
    <w:rsid w:val="007358E4"/>
    <w:rsid w:val="007D7EDD"/>
    <w:rsid w:val="00801014"/>
    <w:rsid w:val="00804214"/>
    <w:rsid w:val="008533EA"/>
    <w:rsid w:val="0089490D"/>
    <w:rsid w:val="008C06BF"/>
    <w:rsid w:val="00906DBE"/>
    <w:rsid w:val="00917C5F"/>
    <w:rsid w:val="009858CF"/>
    <w:rsid w:val="009A1A9B"/>
    <w:rsid w:val="009B02C6"/>
    <w:rsid w:val="009F490F"/>
    <w:rsid w:val="00A477F0"/>
    <w:rsid w:val="00A72F02"/>
    <w:rsid w:val="00A849EE"/>
    <w:rsid w:val="00AC46A2"/>
    <w:rsid w:val="00AD108D"/>
    <w:rsid w:val="00AD7D87"/>
    <w:rsid w:val="00B36A9A"/>
    <w:rsid w:val="00BA500C"/>
    <w:rsid w:val="00BB7A45"/>
    <w:rsid w:val="00BE484B"/>
    <w:rsid w:val="00C11B2F"/>
    <w:rsid w:val="00C32EB0"/>
    <w:rsid w:val="00C5356E"/>
    <w:rsid w:val="00C7592D"/>
    <w:rsid w:val="00CE3A09"/>
    <w:rsid w:val="00DC4250"/>
    <w:rsid w:val="00DE2C24"/>
    <w:rsid w:val="00DF6955"/>
    <w:rsid w:val="00E05930"/>
    <w:rsid w:val="00E43BEF"/>
    <w:rsid w:val="00E45A5D"/>
    <w:rsid w:val="00E45FCE"/>
    <w:rsid w:val="00E471F6"/>
    <w:rsid w:val="00E81EB2"/>
    <w:rsid w:val="00E84F0C"/>
    <w:rsid w:val="00EB0A0C"/>
    <w:rsid w:val="00F641B0"/>
    <w:rsid w:val="00F66DC9"/>
    <w:rsid w:val="00F77F76"/>
    <w:rsid w:val="00FC2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A1FA7"/>
  <w15:chartTrackingRefBased/>
  <w15:docId w15:val="{2A929CD5-229E-4CB1-9251-72EB88FD6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7D87"/>
    <w:rPr>
      <w:noProof/>
      <w:lang w:val="it-IT"/>
    </w:rPr>
  </w:style>
  <w:style w:type="paragraph" w:styleId="Titolo1">
    <w:name w:val="heading 1"/>
    <w:basedOn w:val="Normale"/>
    <w:next w:val="Normale"/>
    <w:link w:val="Titolo1Carattere"/>
    <w:uiPriority w:val="9"/>
    <w:qFormat/>
    <w:rsid w:val="00AD7D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AD7D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D7D8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D7D8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D7D8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D7D8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D7D8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D7D8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D7D8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D7D87"/>
    <w:rPr>
      <w:rFonts w:asciiTheme="majorHAnsi" w:eastAsiaTheme="majorEastAsia" w:hAnsiTheme="majorHAnsi" w:cstheme="majorBidi"/>
      <w:noProof/>
      <w:color w:val="2F5496" w:themeColor="accent1" w:themeShade="BF"/>
      <w:sz w:val="40"/>
      <w:szCs w:val="40"/>
      <w:lang w:val="it-IT"/>
    </w:rPr>
  </w:style>
  <w:style w:type="character" w:customStyle="1" w:styleId="Titolo2Carattere">
    <w:name w:val="Titolo 2 Carattere"/>
    <w:basedOn w:val="Carpredefinitoparagrafo"/>
    <w:link w:val="Titolo2"/>
    <w:uiPriority w:val="9"/>
    <w:semiHidden/>
    <w:rsid w:val="00AD7D87"/>
    <w:rPr>
      <w:rFonts w:asciiTheme="majorHAnsi" w:eastAsiaTheme="majorEastAsia" w:hAnsiTheme="majorHAnsi" w:cstheme="majorBidi"/>
      <w:noProof/>
      <w:color w:val="2F5496" w:themeColor="accent1" w:themeShade="BF"/>
      <w:sz w:val="32"/>
      <w:szCs w:val="32"/>
      <w:lang w:val="it-IT"/>
    </w:rPr>
  </w:style>
  <w:style w:type="character" w:customStyle="1" w:styleId="Titolo3Carattere">
    <w:name w:val="Titolo 3 Carattere"/>
    <w:basedOn w:val="Carpredefinitoparagrafo"/>
    <w:link w:val="Titolo3"/>
    <w:uiPriority w:val="9"/>
    <w:semiHidden/>
    <w:rsid w:val="00AD7D87"/>
    <w:rPr>
      <w:rFonts w:eastAsiaTheme="majorEastAsia" w:cstheme="majorBidi"/>
      <w:noProof/>
      <w:color w:val="2F5496" w:themeColor="accent1" w:themeShade="BF"/>
      <w:sz w:val="28"/>
      <w:szCs w:val="28"/>
      <w:lang w:val="it-IT"/>
    </w:rPr>
  </w:style>
  <w:style w:type="character" w:customStyle="1" w:styleId="Titolo4Carattere">
    <w:name w:val="Titolo 4 Carattere"/>
    <w:basedOn w:val="Carpredefinitoparagrafo"/>
    <w:link w:val="Titolo4"/>
    <w:uiPriority w:val="9"/>
    <w:semiHidden/>
    <w:rsid w:val="00AD7D87"/>
    <w:rPr>
      <w:rFonts w:eastAsiaTheme="majorEastAsia" w:cstheme="majorBidi"/>
      <w:i/>
      <w:iCs/>
      <w:noProof/>
      <w:color w:val="2F5496" w:themeColor="accent1" w:themeShade="BF"/>
      <w:lang w:val="it-IT"/>
    </w:rPr>
  </w:style>
  <w:style w:type="character" w:customStyle="1" w:styleId="Titolo5Carattere">
    <w:name w:val="Titolo 5 Carattere"/>
    <w:basedOn w:val="Carpredefinitoparagrafo"/>
    <w:link w:val="Titolo5"/>
    <w:uiPriority w:val="9"/>
    <w:semiHidden/>
    <w:rsid w:val="00AD7D87"/>
    <w:rPr>
      <w:rFonts w:eastAsiaTheme="majorEastAsia" w:cstheme="majorBidi"/>
      <w:noProof/>
      <w:color w:val="2F5496" w:themeColor="accent1" w:themeShade="BF"/>
      <w:lang w:val="it-IT"/>
    </w:rPr>
  </w:style>
  <w:style w:type="character" w:customStyle="1" w:styleId="Titolo6Carattere">
    <w:name w:val="Titolo 6 Carattere"/>
    <w:basedOn w:val="Carpredefinitoparagrafo"/>
    <w:link w:val="Titolo6"/>
    <w:uiPriority w:val="9"/>
    <w:semiHidden/>
    <w:rsid w:val="00AD7D87"/>
    <w:rPr>
      <w:rFonts w:eastAsiaTheme="majorEastAsia" w:cstheme="majorBidi"/>
      <w:i/>
      <w:iCs/>
      <w:noProof/>
      <w:color w:val="595959" w:themeColor="text1" w:themeTint="A6"/>
      <w:lang w:val="it-IT"/>
    </w:rPr>
  </w:style>
  <w:style w:type="character" w:customStyle="1" w:styleId="Titolo7Carattere">
    <w:name w:val="Titolo 7 Carattere"/>
    <w:basedOn w:val="Carpredefinitoparagrafo"/>
    <w:link w:val="Titolo7"/>
    <w:uiPriority w:val="9"/>
    <w:semiHidden/>
    <w:rsid w:val="00AD7D87"/>
    <w:rPr>
      <w:rFonts w:eastAsiaTheme="majorEastAsia" w:cstheme="majorBidi"/>
      <w:noProof/>
      <w:color w:val="595959" w:themeColor="text1" w:themeTint="A6"/>
      <w:lang w:val="it-IT"/>
    </w:rPr>
  </w:style>
  <w:style w:type="character" w:customStyle="1" w:styleId="Titolo8Carattere">
    <w:name w:val="Titolo 8 Carattere"/>
    <w:basedOn w:val="Carpredefinitoparagrafo"/>
    <w:link w:val="Titolo8"/>
    <w:uiPriority w:val="9"/>
    <w:semiHidden/>
    <w:rsid w:val="00AD7D87"/>
    <w:rPr>
      <w:rFonts w:eastAsiaTheme="majorEastAsia" w:cstheme="majorBidi"/>
      <w:i/>
      <w:iCs/>
      <w:noProof/>
      <w:color w:val="272727" w:themeColor="text1" w:themeTint="D8"/>
      <w:lang w:val="it-IT"/>
    </w:rPr>
  </w:style>
  <w:style w:type="character" w:customStyle="1" w:styleId="Titolo9Carattere">
    <w:name w:val="Titolo 9 Carattere"/>
    <w:basedOn w:val="Carpredefinitoparagrafo"/>
    <w:link w:val="Titolo9"/>
    <w:uiPriority w:val="9"/>
    <w:semiHidden/>
    <w:rsid w:val="00AD7D87"/>
    <w:rPr>
      <w:rFonts w:eastAsiaTheme="majorEastAsia" w:cstheme="majorBidi"/>
      <w:noProof/>
      <w:color w:val="272727" w:themeColor="text1" w:themeTint="D8"/>
      <w:lang w:val="it-IT"/>
    </w:rPr>
  </w:style>
  <w:style w:type="paragraph" w:styleId="Titolo">
    <w:name w:val="Title"/>
    <w:basedOn w:val="Normale"/>
    <w:next w:val="Normale"/>
    <w:link w:val="TitoloCarattere"/>
    <w:uiPriority w:val="10"/>
    <w:qFormat/>
    <w:rsid w:val="00AD7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D7D87"/>
    <w:rPr>
      <w:rFonts w:asciiTheme="majorHAnsi" w:eastAsiaTheme="majorEastAsia" w:hAnsiTheme="majorHAnsi" w:cstheme="majorBidi"/>
      <w:noProof/>
      <w:spacing w:val="-10"/>
      <w:kern w:val="28"/>
      <w:sz w:val="56"/>
      <w:szCs w:val="56"/>
      <w:lang w:val="it-IT"/>
    </w:rPr>
  </w:style>
  <w:style w:type="paragraph" w:styleId="Sottotitolo">
    <w:name w:val="Subtitle"/>
    <w:basedOn w:val="Normale"/>
    <w:next w:val="Normale"/>
    <w:link w:val="SottotitoloCarattere"/>
    <w:uiPriority w:val="11"/>
    <w:qFormat/>
    <w:rsid w:val="00AD7D8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D7D87"/>
    <w:rPr>
      <w:rFonts w:eastAsiaTheme="majorEastAsia" w:cstheme="majorBidi"/>
      <w:noProof/>
      <w:color w:val="595959" w:themeColor="text1" w:themeTint="A6"/>
      <w:spacing w:val="15"/>
      <w:sz w:val="28"/>
      <w:szCs w:val="28"/>
      <w:lang w:val="it-IT"/>
    </w:rPr>
  </w:style>
  <w:style w:type="paragraph" w:styleId="Citazione">
    <w:name w:val="Quote"/>
    <w:basedOn w:val="Normale"/>
    <w:next w:val="Normale"/>
    <w:link w:val="CitazioneCarattere"/>
    <w:uiPriority w:val="29"/>
    <w:qFormat/>
    <w:rsid w:val="00AD7D8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D7D87"/>
    <w:rPr>
      <w:i/>
      <w:iCs/>
      <w:noProof/>
      <w:color w:val="404040" w:themeColor="text1" w:themeTint="BF"/>
      <w:lang w:val="it-IT"/>
    </w:rPr>
  </w:style>
  <w:style w:type="paragraph" w:styleId="Paragrafoelenco">
    <w:name w:val="List Paragraph"/>
    <w:basedOn w:val="Normale"/>
    <w:uiPriority w:val="34"/>
    <w:qFormat/>
    <w:rsid w:val="00AD7D87"/>
    <w:pPr>
      <w:ind w:left="720"/>
      <w:contextualSpacing/>
    </w:pPr>
  </w:style>
  <w:style w:type="character" w:styleId="Enfasiintensa">
    <w:name w:val="Intense Emphasis"/>
    <w:basedOn w:val="Carpredefinitoparagrafo"/>
    <w:uiPriority w:val="21"/>
    <w:qFormat/>
    <w:rsid w:val="00AD7D87"/>
    <w:rPr>
      <w:i/>
      <w:iCs/>
      <w:color w:val="2F5496" w:themeColor="accent1" w:themeShade="BF"/>
    </w:rPr>
  </w:style>
  <w:style w:type="paragraph" w:styleId="Citazioneintensa">
    <w:name w:val="Intense Quote"/>
    <w:basedOn w:val="Normale"/>
    <w:next w:val="Normale"/>
    <w:link w:val="CitazioneintensaCarattere"/>
    <w:uiPriority w:val="30"/>
    <w:qFormat/>
    <w:rsid w:val="00AD7D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D7D87"/>
    <w:rPr>
      <w:i/>
      <w:iCs/>
      <w:noProof/>
      <w:color w:val="2F5496" w:themeColor="accent1" w:themeShade="BF"/>
      <w:lang w:val="it-IT"/>
    </w:rPr>
  </w:style>
  <w:style w:type="character" w:styleId="Riferimentointenso">
    <w:name w:val="Intense Reference"/>
    <w:basedOn w:val="Carpredefinitoparagrafo"/>
    <w:uiPriority w:val="32"/>
    <w:qFormat/>
    <w:rsid w:val="00AD7D87"/>
    <w:rPr>
      <w:b/>
      <w:bCs/>
      <w:smallCaps/>
      <w:color w:val="2F5496" w:themeColor="accent1" w:themeShade="BF"/>
      <w:spacing w:val="5"/>
    </w:rPr>
  </w:style>
  <w:style w:type="paragraph" w:customStyle="1" w:styleId="fontec">
    <w:name w:val="fonte_c"/>
    <w:basedOn w:val="Normale"/>
    <w:next w:val="Normale"/>
    <w:qFormat/>
    <w:rsid w:val="00AD7D87"/>
    <w:pPr>
      <w:spacing w:after="0" w:line="240" w:lineRule="auto"/>
      <w:jc w:val="both"/>
    </w:pPr>
    <w:rPr>
      <w:rFonts w:cstheme="minorHAnsi"/>
      <w:i/>
      <w:noProof w:val="0"/>
      <w:color w:val="000000" w:themeColor="text1"/>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00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2264</Words>
  <Characters>12905</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Tascedda</dc:creator>
  <cp:keywords/>
  <dc:description/>
  <cp:lastModifiedBy>Giorgio Santilli</cp:lastModifiedBy>
  <cp:revision>2</cp:revision>
  <dcterms:created xsi:type="dcterms:W3CDTF">2025-10-19T09:33:00Z</dcterms:created>
  <dcterms:modified xsi:type="dcterms:W3CDTF">2025-10-19T09:33:00Z</dcterms:modified>
</cp:coreProperties>
</file>