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FAA07" w14:textId="61F44ACA" w:rsidR="007B43D6" w:rsidRPr="00742CD1" w:rsidRDefault="00742CD1" w:rsidP="00742CD1">
      <w:pPr>
        <w:ind w:firstLine="6096"/>
        <w:jc w:val="right"/>
        <w:rPr>
          <w:b/>
          <w:bCs/>
          <w:i/>
          <w:iCs/>
        </w:rPr>
      </w:pPr>
      <w:r w:rsidRPr="00742CD1">
        <w:rPr>
          <w:b/>
          <w:bCs/>
          <w:i/>
          <w:iCs/>
        </w:rPr>
        <w:t>ALLEGATO 8</w:t>
      </w:r>
    </w:p>
    <w:p w14:paraId="11A8A5D0" w14:textId="385A313C" w:rsidR="00267218" w:rsidRDefault="00267218" w:rsidP="00267218">
      <w:pPr>
        <w:ind w:firstLine="6096"/>
      </w:pPr>
      <w:r w:rsidRPr="007A65E7">
        <w:t>Alla (Stazione appaltante)</w:t>
      </w:r>
    </w:p>
    <w:p w14:paraId="0DEDCAB9" w14:textId="77777777" w:rsidR="00267218" w:rsidRDefault="00267218" w:rsidP="00267218">
      <w:pPr>
        <w:jc w:val="both"/>
      </w:pPr>
    </w:p>
    <w:p w14:paraId="7686CA7C" w14:textId="77777777" w:rsidR="00633D6B" w:rsidRDefault="00267218" w:rsidP="00267218">
      <w:pPr>
        <w:jc w:val="both"/>
      </w:pPr>
      <w:r>
        <w:t>Il sottoscritto ________</w:t>
      </w:r>
      <w:r w:rsidR="00E22D20">
        <w:t>__________ nato a ______________</w:t>
      </w:r>
      <w:r w:rsidR="005A52B1">
        <w:t>__ il _____________</w:t>
      </w:r>
      <w:r w:rsidR="00E22D20">
        <w:t>, codice fiscale ________________</w:t>
      </w:r>
      <w:r w:rsidR="005A52B1">
        <w:t>________________</w:t>
      </w:r>
      <w:r>
        <w:t xml:space="preserve"> nella qualità di imprenditore/socio/dirigente con funzioni specifiche relative all’affidamento ed alla stipula del contratto</w:t>
      </w:r>
      <w:r w:rsidR="00117F46">
        <w:t xml:space="preserve"> avente ad oggetto _______________________ di cui </w:t>
      </w:r>
      <w:r>
        <w:t xml:space="preserve"> </w:t>
      </w:r>
      <w:r w:rsidR="00117F46">
        <w:t xml:space="preserve"> </w:t>
      </w:r>
      <w:r w:rsidR="009E1B31">
        <w:t xml:space="preserve"> ________</w:t>
      </w:r>
      <w:r w:rsidR="009E1B31" w:rsidRPr="00117F46">
        <w:rPr>
          <w:i/>
        </w:rPr>
        <w:t>(denominazione aggiudicatario)</w:t>
      </w:r>
      <w:r w:rsidR="00117F46">
        <w:t>______________</w:t>
      </w:r>
      <w:r w:rsidR="009E1B31">
        <w:t xml:space="preserve"> </w:t>
      </w:r>
      <w:r w:rsidR="00117F46">
        <w:t xml:space="preserve">risulta aggiudicatario; </w:t>
      </w:r>
    </w:p>
    <w:p w14:paraId="2C12E87D" w14:textId="7092E884" w:rsidR="009E1B31" w:rsidRDefault="00633D6B" w:rsidP="00267218">
      <w:pPr>
        <w:jc w:val="both"/>
      </w:pPr>
      <w:r>
        <w:t xml:space="preserve">vista la clausola risolutiva espressa </w:t>
      </w:r>
      <w:r w:rsidRPr="007A65E7">
        <w:t xml:space="preserve">contenuta </w:t>
      </w:r>
      <w:r w:rsidR="00D422E1">
        <w:t>nello</w:t>
      </w:r>
      <w:r w:rsidRPr="007A65E7">
        <w:t xml:space="preserve"> schema di contratto allegato</w:t>
      </w:r>
      <w:r>
        <w:t xml:space="preserve"> alla documentazione di gara</w:t>
      </w:r>
      <w:r w:rsidR="00117F46">
        <w:t>;</w:t>
      </w:r>
    </w:p>
    <w:p w14:paraId="6C6DDD8C" w14:textId="77777777" w:rsidR="005A52B1" w:rsidRDefault="00633D6B" w:rsidP="00267218">
      <w:pPr>
        <w:jc w:val="both"/>
      </w:pPr>
      <w:r>
        <w:t xml:space="preserve"> </w:t>
      </w:r>
      <w:r w:rsidR="009E1B31">
        <w:t>ai sensi dell’art. 47 DPR 445/2000</w:t>
      </w:r>
    </w:p>
    <w:p w14:paraId="4DD93167" w14:textId="77777777" w:rsidR="005A52B1" w:rsidRPr="005A52B1" w:rsidRDefault="005A52B1" w:rsidP="005A52B1">
      <w:pPr>
        <w:jc w:val="center"/>
        <w:rPr>
          <w:b/>
        </w:rPr>
      </w:pPr>
      <w:r w:rsidRPr="005A52B1">
        <w:rPr>
          <w:b/>
        </w:rPr>
        <w:t>DICHIARA</w:t>
      </w:r>
    </w:p>
    <w:p w14:paraId="20492BD7" w14:textId="77777777" w:rsidR="005A52B1" w:rsidRDefault="009E1B31" w:rsidP="00267218">
      <w:pPr>
        <w:jc w:val="both"/>
      </w:pPr>
      <w:r>
        <w:t xml:space="preserve">□ </w:t>
      </w:r>
      <w:r w:rsidR="00267218">
        <w:t>di non essere</w:t>
      </w:r>
      <w:r>
        <w:t xml:space="preserve"> destinatario e/o</w:t>
      </w:r>
      <w:r w:rsidR="00267218">
        <w:t xml:space="preserve"> a conoscenza di misure cautelari</w:t>
      </w:r>
      <w:r w:rsidR="00267218" w:rsidRPr="00267218">
        <w:t xml:space="preserve"> </w:t>
      </w:r>
      <w:r>
        <w:t>e/</w:t>
      </w:r>
      <w:r w:rsidR="00267218">
        <w:t xml:space="preserve">o provvedimenti di </w:t>
      </w:r>
      <w:r w:rsidR="00267218" w:rsidRPr="00267218">
        <w:t>rinvio a giudizio per taluno dei delitti di cui agli artt. 317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318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319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319 bis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319 ter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319 quater 320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322 c</w:t>
      </w:r>
      <w:r w:rsidR="005A52B1">
        <w:t>.</w:t>
      </w:r>
      <w:r w:rsidR="00267218" w:rsidRPr="00267218">
        <w:t>p</w:t>
      </w:r>
      <w:r w:rsidR="005A52B1">
        <w:t>.</w:t>
      </w:r>
      <w:r w:rsidR="00267218" w:rsidRPr="00267218">
        <w:t xml:space="preserve"> 322 bis </w:t>
      </w:r>
      <w:r w:rsidR="00267218">
        <w:t>c</w:t>
      </w:r>
      <w:r w:rsidR="005A52B1">
        <w:t>.</w:t>
      </w:r>
      <w:r w:rsidR="00267218">
        <w:t>p</w:t>
      </w:r>
      <w:r w:rsidR="005A52B1">
        <w:t>.</w:t>
      </w:r>
      <w:r w:rsidR="00267218">
        <w:t xml:space="preserve"> 346 bis c</w:t>
      </w:r>
      <w:r w:rsidR="005A52B1">
        <w:t>.</w:t>
      </w:r>
      <w:r w:rsidR="00267218">
        <w:t>p</w:t>
      </w:r>
      <w:r w:rsidR="005A52B1">
        <w:t>.</w:t>
      </w:r>
      <w:r w:rsidR="00267218">
        <w:t xml:space="preserve"> 353 c</w:t>
      </w:r>
      <w:r w:rsidR="005A52B1">
        <w:t>.</w:t>
      </w:r>
      <w:r w:rsidR="00267218">
        <w:t>p</w:t>
      </w:r>
      <w:r w:rsidR="005A52B1">
        <w:t>.</w:t>
      </w:r>
      <w:r w:rsidR="00267218">
        <w:t xml:space="preserve"> 353 bis c</w:t>
      </w:r>
      <w:r w:rsidR="005A52B1">
        <w:t>.</w:t>
      </w:r>
      <w:r w:rsidR="00267218">
        <w:t>p</w:t>
      </w:r>
      <w:r w:rsidR="005A52B1">
        <w:t>.</w:t>
      </w:r>
      <w:r w:rsidR="00267218">
        <w:t xml:space="preserve">  dispost</w:t>
      </w:r>
      <w:r w:rsidR="00D81F89">
        <w:t>e/</w:t>
      </w:r>
      <w:r w:rsidR="00267218">
        <w:t xml:space="preserve">i nei suoi confronti. </w:t>
      </w:r>
    </w:p>
    <w:p w14:paraId="32238E67" w14:textId="77777777" w:rsidR="009E1B31" w:rsidRDefault="009E1B31" w:rsidP="009E1B31">
      <w:pPr>
        <w:jc w:val="both"/>
      </w:pPr>
      <w:r>
        <w:t xml:space="preserve">□ di essere </w:t>
      </w:r>
      <w:r w:rsidRPr="009E1B31">
        <w:t>destinatario e/o a conoscenza</w:t>
      </w:r>
      <w:r>
        <w:t xml:space="preserve"> delle seguenti misure cautelari</w:t>
      </w:r>
      <w:r w:rsidRPr="00267218">
        <w:t xml:space="preserve"> </w:t>
      </w:r>
      <w:r>
        <w:t xml:space="preserve">e/o provvedimenti di </w:t>
      </w:r>
      <w:r w:rsidRPr="00267218">
        <w:t>rinvio a giudizio per taluno dei delitti di cui agli artt. 317 c</w:t>
      </w:r>
      <w:r>
        <w:t>.</w:t>
      </w:r>
      <w:r w:rsidRPr="00267218">
        <w:t>p</w:t>
      </w:r>
      <w:r>
        <w:t>.</w:t>
      </w:r>
      <w:r w:rsidRPr="00267218">
        <w:t xml:space="preserve"> 318 c</w:t>
      </w:r>
      <w:r>
        <w:t>.</w:t>
      </w:r>
      <w:r w:rsidRPr="00267218">
        <w:t>p</w:t>
      </w:r>
      <w:r>
        <w:t>.</w:t>
      </w:r>
      <w:r w:rsidRPr="00267218">
        <w:t xml:space="preserve"> 319 c</w:t>
      </w:r>
      <w:r>
        <w:t>.</w:t>
      </w:r>
      <w:r w:rsidRPr="00267218">
        <w:t>p</w:t>
      </w:r>
      <w:r>
        <w:t>.</w:t>
      </w:r>
      <w:r w:rsidRPr="00267218">
        <w:t xml:space="preserve"> 319 bis c</w:t>
      </w:r>
      <w:r>
        <w:t>.</w:t>
      </w:r>
      <w:r w:rsidRPr="00267218">
        <w:t>p</w:t>
      </w:r>
      <w:r>
        <w:t>.</w:t>
      </w:r>
      <w:r w:rsidRPr="00267218">
        <w:t xml:space="preserve"> 319 ter c</w:t>
      </w:r>
      <w:r>
        <w:t>.</w:t>
      </w:r>
      <w:r w:rsidRPr="00267218">
        <w:t>p</w:t>
      </w:r>
      <w:r>
        <w:t>.</w:t>
      </w:r>
      <w:r w:rsidRPr="00267218">
        <w:t xml:space="preserve"> 319 quater 320 c</w:t>
      </w:r>
      <w:r>
        <w:t>.</w:t>
      </w:r>
      <w:r w:rsidRPr="00267218">
        <w:t>p</w:t>
      </w:r>
      <w:r>
        <w:t>.</w:t>
      </w:r>
      <w:r w:rsidRPr="00267218">
        <w:t xml:space="preserve"> 322 c</w:t>
      </w:r>
      <w:r>
        <w:t>.</w:t>
      </w:r>
      <w:r w:rsidRPr="00267218">
        <w:t>p</w:t>
      </w:r>
      <w:r>
        <w:t>.</w:t>
      </w:r>
      <w:r w:rsidRPr="00267218">
        <w:t xml:space="preserve"> 322 bis </w:t>
      </w:r>
      <w:r>
        <w:t>c.p. 346 bis c.p. 353 c.p. 353 bis c.p.  disposte/i nei suoi confronti (specificarne gli estremi):</w:t>
      </w:r>
    </w:p>
    <w:p w14:paraId="43454D29" w14:textId="7F674787" w:rsidR="009E1B31" w:rsidRDefault="009E1B31" w:rsidP="009E1B3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  <w:r w:rsidR="00CB347C">
        <w:t>_________________________________________________</w:t>
      </w:r>
    </w:p>
    <w:p w14:paraId="54AE0153" w14:textId="23F101B5" w:rsidR="005A52B1" w:rsidRDefault="00267218" w:rsidP="00267218">
      <w:pPr>
        <w:jc w:val="both"/>
      </w:pPr>
      <w:r>
        <w:t>Il sottoscritto si impegna</w:t>
      </w:r>
      <w:r w:rsidR="00D81F89">
        <w:t>,</w:t>
      </w:r>
      <w:r>
        <w:t xml:space="preserve"> altresì</w:t>
      </w:r>
      <w:r w:rsidR="00D81F89">
        <w:t>,</w:t>
      </w:r>
      <w:r>
        <w:t xml:space="preserve"> a</w:t>
      </w:r>
      <w:r w:rsidR="009E1B31">
        <w:t xml:space="preserve"> comunicare tempestivamente a </w:t>
      </w:r>
      <w:r w:rsidRPr="00117F46">
        <w:rPr>
          <w:i/>
        </w:rPr>
        <w:t>_______</w:t>
      </w:r>
      <w:proofErr w:type="gramStart"/>
      <w:r w:rsidRPr="00117F46">
        <w:rPr>
          <w:i/>
        </w:rPr>
        <w:t>_(</w:t>
      </w:r>
      <w:proofErr w:type="gramEnd"/>
      <w:r w:rsidR="009E1B31" w:rsidRPr="00117F46">
        <w:rPr>
          <w:i/>
        </w:rPr>
        <w:t>denominazione aggiudicatario</w:t>
      </w:r>
      <w:r w:rsidRPr="00117F46">
        <w:rPr>
          <w:i/>
        </w:rPr>
        <w:t>)</w:t>
      </w:r>
      <w:r w:rsidRPr="00267218">
        <w:t>_________</w:t>
      </w:r>
      <w:r>
        <w:t xml:space="preserve"> ed alla </w:t>
      </w:r>
      <w:r w:rsidR="00CB347C">
        <w:t xml:space="preserve">Stazione </w:t>
      </w:r>
      <w:r>
        <w:t xml:space="preserve">appaltante </w:t>
      </w:r>
      <w:r w:rsidR="00E22D20">
        <w:t>ogni variazione incidente sulla presente dichiarazione.</w:t>
      </w:r>
      <w:r w:rsidR="00D81F89">
        <w:t xml:space="preserve"> </w:t>
      </w:r>
    </w:p>
    <w:p w14:paraId="3275A86B" w14:textId="77777777" w:rsidR="008338B1" w:rsidRDefault="00D81F89">
      <w:r>
        <w:t>Data _________</w:t>
      </w:r>
      <w:r w:rsidR="005A52B1">
        <w:t>__</w:t>
      </w:r>
    </w:p>
    <w:p w14:paraId="66CACD7C" w14:textId="77777777" w:rsidR="00D81F89" w:rsidRDefault="00D81F89" w:rsidP="00D81F89">
      <w:pPr>
        <w:ind w:firstLine="5812"/>
      </w:pPr>
      <w:r>
        <w:t>Firma __________</w:t>
      </w:r>
    </w:p>
    <w:p w14:paraId="195FE271" w14:textId="77777777" w:rsidR="00D66341" w:rsidRPr="00D66341" w:rsidRDefault="00D66341" w:rsidP="00D66341"/>
    <w:p w14:paraId="314F5EFB" w14:textId="77777777" w:rsidR="00D66341" w:rsidRPr="00D66341" w:rsidRDefault="00D66341" w:rsidP="00D66341"/>
    <w:p w14:paraId="6987BA96" w14:textId="77777777" w:rsidR="00D66341" w:rsidRPr="00D66341" w:rsidRDefault="00D66341" w:rsidP="00D66341"/>
    <w:p w14:paraId="0D63A45F" w14:textId="77777777" w:rsidR="00D66341" w:rsidRPr="00D66341" w:rsidRDefault="00D66341" w:rsidP="00D66341"/>
    <w:p w14:paraId="6232B92D" w14:textId="77777777" w:rsidR="00D66341" w:rsidRPr="00D66341" w:rsidRDefault="00D66341" w:rsidP="00D66341"/>
    <w:p w14:paraId="7B0AC239" w14:textId="011E0060" w:rsidR="00FE70C6" w:rsidRPr="00FE70C6" w:rsidRDefault="00FE70C6" w:rsidP="00FE70C6">
      <w:pPr>
        <w:tabs>
          <w:tab w:val="left" w:pos="3621"/>
          <w:tab w:val="left" w:pos="5785"/>
          <w:tab w:val="left" w:pos="6349"/>
        </w:tabs>
      </w:pPr>
    </w:p>
    <w:sectPr w:rsidR="00FE70C6" w:rsidRPr="00FE70C6" w:rsidSect="00904BC7">
      <w:headerReference w:type="default" r:id="rId10"/>
      <w:footerReference w:type="default" r:id="rId11"/>
      <w:pgSz w:w="11906" w:h="16838"/>
      <w:pgMar w:top="2516" w:right="1134" w:bottom="1134" w:left="1134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66DF" w14:textId="77777777" w:rsidR="001A406B" w:rsidRDefault="001A406B" w:rsidP="007A65E7">
      <w:pPr>
        <w:spacing w:after="0" w:line="240" w:lineRule="auto"/>
      </w:pPr>
      <w:r>
        <w:separator/>
      </w:r>
    </w:p>
  </w:endnote>
  <w:endnote w:type="continuationSeparator" w:id="0">
    <w:p w14:paraId="01650BD8" w14:textId="77777777" w:rsidR="001A406B" w:rsidRDefault="001A406B" w:rsidP="007A65E7">
      <w:pPr>
        <w:spacing w:after="0" w:line="240" w:lineRule="auto"/>
      </w:pPr>
      <w:r>
        <w:continuationSeparator/>
      </w:r>
    </w:p>
  </w:endnote>
  <w:endnote w:type="continuationNotice" w:id="1">
    <w:p w14:paraId="0EE4841C" w14:textId="77777777" w:rsidR="001A406B" w:rsidRDefault="001A4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2DA0" w14:textId="77777777" w:rsidR="007B43D6" w:rsidRDefault="007B43D6" w:rsidP="007B43D6">
    <w:pPr>
      <w:pStyle w:val="Pidipagina"/>
      <w:jc w:val="both"/>
      <w:rPr>
        <w:rFonts w:eastAsia="Times New Roman" w:cs="Calibri"/>
        <w:bCs/>
        <w:i/>
        <w:iCs/>
        <w:sz w:val="16"/>
        <w:szCs w:val="16"/>
        <w:lang w:eastAsia="it-IT"/>
      </w:rPr>
    </w:pPr>
    <w:r w:rsidRPr="007B43D6">
      <w:rPr>
        <w:rFonts w:eastAsia="Times New Roman" w:cs="Calibri"/>
        <w:bCs/>
        <w:i/>
        <w:iCs/>
        <w:sz w:val="16"/>
        <w:szCs w:val="16"/>
        <w:lang w:eastAsia="it-IT"/>
      </w:rPr>
      <w:t>PROCEDURA DI GARA APERTA PER L’AFFIDAMENTO CONGIUNTO DELLA PROGETTAZIONE E DELL’ESECUZIONE DEI LAVORI, SULLA BASE DEL PROGETTO DEFINITIVO, RELATIVI ALL’INTERVENTO PER LA REALIZZAZIONE DELLA LINEA TRANVIARIA DI ROMA “PIAZZALE DEL VERANO –PIAZZALE STAZIONE TIBURTINA”</w:t>
    </w:r>
  </w:p>
  <w:p w14:paraId="7539CAC0" w14:textId="1A4DEF54" w:rsidR="005761DE" w:rsidRPr="005761DE" w:rsidRDefault="005761DE" w:rsidP="005761DE">
    <w:pPr>
      <w:pStyle w:val="Pidipagina"/>
      <w:jc w:val="right"/>
      <w:rPr>
        <w:rFonts w:ascii="Calibri" w:hAnsi="Calibri" w:cs="Calibri"/>
        <w:i/>
        <w:iCs/>
        <w:sz w:val="16"/>
        <w:szCs w:val="16"/>
      </w:rPr>
    </w:pPr>
    <w:r w:rsidRPr="0012483A">
      <w:rPr>
        <w:rFonts w:ascii="Calibri" w:hAnsi="Calibri" w:cs="Calibri"/>
        <w:i/>
        <w:iCs/>
        <w:sz w:val="16"/>
        <w:szCs w:val="16"/>
      </w:rPr>
      <w:t xml:space="preserve">Pag. </w:t>
    </w:r>
    <w:r w:rsidRPr="0012483A">
      <w:rPr>
        <w:rFonts w:ascii="Calibri" w:hAnsi="Calibri" w:cs="Calibri"/>
        <w:i/>
        <w:iCs/>
        <w:sz w:val="16"/>
        <w:szCs w:val="16"/>
      </w:rPr>
      <w:fldChar w:fldCharType="begin"/>
    </w:r>
    <w:r w:rsidRPr="0012483A">
      <w:rPr>
        <w:rFonts w:ascii="Calibri" w:hAnsi="Calibri" w:cs="Calibri"/>
        <w:i/>
        <w:iCs/>
        <w:sz w:val="16"/>
        <w:szCs w:val="16"/>
      </w:rPr>
      <w:instrText>PAGE</w:instrText>
    </w:r>
    <w:r w:rsidRPr="0012483A">
      <w:rPr>
        <w:rFonts w:ascii="Calibri" w:hAnsi="Calibri" w:cs="Calibri"/>
        <w:i/>
        <w:iCs/>
        <w:sz w:val="16"/>
        <w:szCs w:val="16"/>
      </w:rPr>
      <w:fldChar w:fldCharType="separate"/>
    </w:r>
    <w:r>
      <w:rPr>
        <w:rFonts w:cs="Calibri"/>
        <w:i/>
        <w:iCs/>
        <w:sz w:val="16"/>
        <w:szCs w:val="16"/>
      </w:rPr>
      <w:t>30</w:t>
    </w:r>
    <w:r w:rsidRPr="0012483A">
      <w:rPr>
        <w:rFonts w:ascii="Calibri" w:hAnsi="Calibri" w:cs="Calibri"/>
        <w:i/>
        <w:iCs/>
        <w:sz w:val="16"/>
        <w:szCs w:val="16"/>
      </w:rPr>
      <w:fldChar w:fldCharType="end"/>
    </w:r>
    <w:r w:rsidRPr="0012483A">
      <w:rPr>
        <w:rFonts w:ascii="Calibri" w:hAnsi="Calibri" w:cs="Calibri"/>
        <w:i/>
        <w:iCs/>
        <w:sz w:val="16"/>
        <w:szCs w:val="16"/>
      </w:rPr>
      <w:t xml:space="preserve"> di </w:t>
    </w:r>
    <w:r w:rsidRPr="0012483A">
      <w:rPr>
        <w:rFonts w:ascii="Calibri" w:hAnsi="Calibri" w:cs="Calibri"/>
        <w:i/>
        <w:iCs/>
        <w:sz w:val="16"/>
        <w:szCs w:val="16"/>
      </w:rPr>
      <w:fldChar w:fldCharType="begin"/>
    </w:r>
    <w:r w:rsidRPr="0012483A">
      <w:rPr>
        <w:rFonts w:ascii="Calibri" w:hAnsi="Calibri" w:cs="Calibri"/>
        <w:i/>
        <w:iCs/>
        <w:sz w:val="16"/>
        <w:szCs w:val="16"/>
      </w:rPr>
      <w:instrText>NUMPAGES</w:instrText>
    </w:r>
    <w:r w:rsidRPr="0012483A">
      <w:rPr>
        <w:rFonts w:ascii="Calibri" w:hAnsi="Calibri" w:cs="Calibri"/>
        <w:i/>
        <w:iCs/>
        <w:sz w:val="16"/>
        <w:szCs w:val="16"/>
      </w:rPr>
      <w:fldChar w:fldCharType="separate"/>
    </w:r>
    <w:r>
      <w:rPr>
        <w:rFonts w:cs="Calibri"/>
        <w:i/>
        <w:iCs/>
        <w:sz w:val="16"/>
        <w:szCs w:val="16"/>
      </w:rPr>
      <w:t>48</w:t>
    </w:r>
    <w:r w:rsidRPr="0012483A">
      <w:rPr>
        <w:rFonts w:ascii="Calibri" w:hAnsi="Calibri" w:cs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6282" w14:textId="77777777" w:rsidR="001A406B" w:rsidRDefault="001A406B" w:rsidP="007A65E7">
      <w:pPr>
        <w:spacing w:after="0" w:line="240" w:lineRule="auto"/>
      </w:pPr>
      <w:r>
        <w:separator/>
      </w:r>
    </w:p>
  </w:footnote>
  <w:footnote w:type="continuationSeparator" w:id="0">
    <w:p w14:paraId="75F83808" w14:textId="77777777" w:rsidR="001A406B" w:rsidRDefault="001A406B" w:rsidP="007A65E7">
      <w:pPr>
        <w:spacing w:after="0" w:line="240" w:lineRule="auto"/>
      </w:pPr>
      <w:r>
        <w:continuationSeparator/>
      </w:r>
    </w:p>
  </w:footnote>
  <w:footnote w:type="continuationNotice" w:id="1">
    <w:p w14:paraId="315E41A5" w14:textId="77777777" w:rsidR="001A406B" w:rsidRDefault="001A4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E3BF" w14:textId="11B94D13" w:rsidR="007A65E7" w:rsidRDefault="00904BC7">
    <w:pPr>
      <w:pStyle w:val="Intestazione"/>
    </w:pPr>
    <w:r w:rsidRPr="00054D1D">
      <w:rPr>
        <w:noProof/>
        <w:sz w:val="16"/>
        <w:szCs w:val="19"/>
      </w:rPr>
      <mc:AlternateContent>
        <mc:Choice Requires="wps">
          <w:drawing>
            <wp:anchor distT="0" distB="0" distL="114300" distR="114300" simplePos="0" relativeHeight="251658241" behindDoc="0" locked="0" layoutInCell="1" allowOverlap="0" wp14:anchorId="745CC62F" wp14:editId="0CCE7E1D">
              <wp:simplePos x="0" y="0"/>
              <wp:positionH relativeFrom="column">
                <wp:posOffset>274955</wp:posOffset>
              </wp:positionH>
              <wp:positionV relativeFrom="paragraph">
                <wp:posOffset>530225</wp:posOffset>
              </wp:positionV>
              <wp:extent cx="2527935" cy="295910"/>
              <wp:effectExtent l="0" t="0" r="5715" b="0"/>
              <wp:wrapNone/>
              <wp:docPr id="1" name="Casella di tes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27935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337A08" w14:textId="77777777" w:rsidR="00904BC7" w:rsidRPr="00331256" w:rsidRDefault="00904BC7" w:rsidP="00904BC7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818A8F"/>
                              <w:sz w:val="14"/>
                              <w:szCs w:val="14"/>
                            </w:rPr>
                          </w:pPr>
                          <w:r w:rsidRPr="00331256">
                            <w:rPr>
                              <w:rFonts w:cs="Calibri"/>
                              <w:b/>
                              <w:color w:val="818A8F"/>
                              <w:sz w:val="14"/>
                              <w:szCs w:val="14"/>
                            </w:rPr>
                            <w:t xml:space="preserve">Agenzia nazionale per l’attrazione </w:t>
                          </w:r>
                        </w:p>
                        <w:p w14:paraId="37DD54B5" w14:textId="77777777" w:rsidR="00904BC7" w:rsidRPr="00331256" w:rsidRDefault="00904BC7" w:rsidP="00904BC7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818A8F"/>
                              <w:sz w:val="14"/>
                              <w:szCs w:val="14"/>
                            </w:rPr>
                          </w:pPr>
                          <w:r w:rsidRPr="00331256">
                            <w:rPr>
                              <w:rFonts w:cs="Calibri"/>
                              <w:b/>
                              <w:color w:val="818A8F"/>
                              <w:sz w:val="14"/>
                              <w:szCs w:val="14"/>
                            </w:rPr>
                            <w:t xml:space="preserve">degli investimenti e lo sviluppo d’impresa </w:t>
                          </w:r>
                          <w:proofErr w:type="spellStart"/>
                          <w:r w:rsidRPr="00331256">
                            <w:rPr>
                              <w:rFonts w:cs="Calibri"/>
                              <w:b/>
                              <w:color w:val="818A8F"/>
                              <w:sz w:val="14"/>
                              <w:szCs w:val="14"/>
                            </w:rPr>
                            <w:t>SpA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CC62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1.65pt;margin-top:41.75pt;width:199.05pt;height:2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" o:allowoverlap="f" stroked="f">
              <o:lock v:ext="edit" aspectratio="t"/>
              <v:textbox style="mso-fit-shape-to-text:t">
                <w:txbxContent>
                  <w:p w14:paraId="1E337A08" w14:textId="77777777" w:rsidR="00904BC7" w:rsidRPr="00331256" w:rsidRDefault="00904BC7" w:rsidP="00904BC7">
                    <w:pPr>
                      <w:spacing w:after="0" w:line="240" w:lineRule="auto"/>
                      <w:rPr>
                        <w:rFonts w:cs="Calibri"/>
                        <w:b/>
                        <w:color w:val="818A8F"/>
                        <w:sz w:val="14"/>
                        <w:szCs w:val="14"/>
                      </w:rPr>
                    </w:pPr>
                    <w:r w:rsidRPr="00331256">
                      <w:rPr>
                        <w:rFonts w:cs="Calibri"/>
                        <w:b/>
                        <w:color w:val="818A8F"/>
                        <w:sz w:val="14"/>
                        <w:szCs w:val="14"/>
                      </w:rPr>
                      <w:t xml:space="preserve">Agenzia nazionale per l’attrazione </w:t>
                    </w:r>
                  </w:p>
                  <w:p w14:paraId="37DD54B5" w14:textId="77777777" w:rsidR="00904BC7" w:rsidRPr="00331256" w:rsidRDefault="00904BC7" w:rsidP="00904BC7">
                    <w:pPr>
                      <w:spacing w:after="0" w:line="240" w:lineRule="auto"/>
                      <w:rPr>
                        <w:rFonts w:cs="Calibri"/>
                        <w:b/>
                        <w:color w:val="818A8F"/>
                        <w:sz w:val="14"/>
                        <w:szCs w:val="14"/>
                      </w:rPr>
                    </w:pPr>
                    <w:r w:rsidRPr="00331256">
                      <w:rPr>
                        <w:rFonts w:cs="Calibri"/>
                        <w:b/>
                        <w:color w:val="818A8F"/>
                        <w:sz w:val="14"/>
                        <w:szCs w:val="14"/>
                      </w:rPr>
                      <w:t>degli investimenti e lo sviluppo d’impresa SpA</w:t>
                    </w:r>
                  </w:p>
                </w:txbxContent>
              </v:textbox>
            </v:shape>
          </w:pict>
        </mc:Fallback>
      </mc:AlternateContent>
    </w:r>
    <w:r w:rsidRPr="00054D1D">
      <w:rPr>
        <w:noProof/>
        <w:sz w:val="16"/>
        <w:szCs w:val="19"/>
      </w:rPr>
      <w:drawing>
        <wp:anchor distT="0" distB="0" distL="114300" distR="114300" simplePos="0" relativeHeight="251658242" behindDoc="1" locked="0" layoutInCell="1" allowOverlap="1" wp14:anchorId="7DCAE432" wp14:editId="67F7E9BF">
          <wp:simplePos x="0" y="0"/>
          <wp:positionH relativeFrom="margin">
            <wp:posOffset>0</wp:posOffset>
          </wp:positionH>
          <wp:positionV relativeFrom="page">
            <wp:posOffset>277495</wp:posOffset>
          </wp:positionV>
          <wp:extent cx="1263015" cy="669290"/>
          <wp:effectExtent l="0" t="0" r="0" b="0"/>
          <wp:wrapNone/>
          <wp:docPr id="85" name="Immagine 85" descr="INvitalia_Segue_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Nvitalia_Segue_foli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t="4816" r="67437" b="87849"/>
                  <a:stretch/>
                </pic:blipFill>
                <pic:spPr bwMode="auto">
                  <a:xfrm>
                    <a:off x="0" y="0"/>
                    <a:ext cx="12630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8"/>
    <w:rsid w:val="00000561"/>
    <w:rsid w:val="0005778F"/>
    <w:rsid w:val="00077EFA"/>
    <w:rsid w:val="001148E0"/>
    <w:rsid w:val="00117F46"/>
    <w:rsid w:val="00182BE9"/>
    <w:rsid w:val="001A406B"/>
    <w:rsid w:val="00267218"/>
    <w:rsid w:val="002839F6"/>
    <w:rsid w:val="003055BC"/>
    <w:rsid w:val="0032043B"/>
    <w:rsid w:val="00331298"/>
    <w:rsid w:val="003D2071"/>
    <w:rsid w:val="004305A7"/>
    <w:rsid w:val="00473D89"/>
    <w:rsid w:val="004D4849"/>
    <w:rsid w:val="00512AF5"/>
    <w:rsid w:val="00520F4E"/>
    <w:rsid w:val="00527657"/>
    <w:rsid w:val="005761DE"/>
    <w:rsid w:val="005A52B1"/>
    <w:rsid w:val="00633D6B"/>
    <w:rsid w:val="006E465E"/>
    <w:rsid w:val="00737FB7"/>
    <w:rsid w:val="00742CD1"/>
    <w:rsid w:val="00777F5C"/>
    <w:rsid w:val="007A65E7"/>
    <w:rsid w:val="007B43D6"/>
    <w:rsid w:val="00800677"/>
    <w:rsid w:val="008114D7"/>
    <w:rsid w:val="008338B1"/>
    <w:rsid w:val="00900913"/>
    <w:rsid w:val="0090399C"/>
    <w:rsid w:val="00904BC7"/>
    <w:rsid w:val="009A0448"/>
    <w:rsid w:val="009D62EB"/>
    <w:rsid w:val="009E1B31"/>
    <w:rsid w:val="00AF6E72"/>
    <w:rsid w:val="00C12C9F"/>
    <w:rsid w:val="00CB347C"/>
    <w:rsid w:val="00D422E1"/>
    <w:rsid w:val="00D66341"/>
    <w:rsid w:val="00D81F89"/>
    <w:rsid w:val="00DA00B3"/>
    <w:rsid w:val="00DB4F73"/>
    <w:rsid w:val="00DD1E65"/>
    <w:rsid w:val="00E22D20"/>
    <w:rsid w:val="00E43FF3"/>
    <w:rsid w:val="00E7316D"/>
    <w:rsid w:val="00E92383"/>
    <w:rsid w:val="00F72E58"/>
    <w:rsid w:val="00FE70C6"/>
    <w:rsid w:val="00FF3885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3E26B"/>
  <w15:docId w15:val="{6C8C2100-F1EB-4D49-8223-40ACF2B9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47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A6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5E7"/>
  </w:style>
  <w:style w:type="paragraph" w:styleId="Pidipagina">
    <w:name w:val="footer"/>
    <w:basedOn w:val="Normale"/>
    <w:link w:val="PidipaginaCarattere"/>
    <w:uiPriority w:val="99"/>
    <w:unhideWhenUsed/>
    <w:rsid w:val="007A6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5E7"/>
  </w:style>
  <w:style w:type="paragraph" w:styleId="Revisione">
    <w:name w:val="Revision"/>
    <w:hidden/>
    <w:uiPriority w:val="99"/>
    <w:semiHidden/>
    <w:rsid w:val="007A65E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A65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65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65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65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6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6fec0-31b0-44b6-8b3c-678a174bc13c" xsi:nil="true"/>
    <lcf76f155ced4ddcb4097134ff3c332f xmlns="1d6a5960-ca07-4423-a450-a14c13fed246">
      <Terms xmlns="http://schemas.microsoft.com/office/infopath/2007/PartnerControls"/>
    </lcf76f155ced4ddcb4097134ff3c332f>
    <_Flow_SignoffStatus xmlns="1d6a5960-ca07-4423-a450-a14c13fed2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16" ma:contentTypeDescription="Creare un nuovo documento." ma:contentTypeScope="" ma:versionID="fab49aa625affe452a8581cd8f6ac273">
  <xsd:schema xmlns:xsd="http://www.w3.org/2001/XMLSchema" xmlns:xs="http://www.w3.org/2001/XMLSchema" xmlns:p="http://schemas.microsoft.com/office/2006/metadata/properties" xmlns:ns2="1d6a5960-ca07-4423-a450-a14c13fed246" xmlns:ns3="b7957999-1fb1-4b94-a26e-175b0f633963" xmlns:ns4="7936fec0-31b0-44b6-8b3c-678a174bc13c" targetNamespace="http://schemas.microsoft.com/office/2006/metadata/properties" ma:root="true" ma:fieldsID="76d54ad7453fe3f5dbd9116d1170d932" ns2:_="" ns3:_="" ns4:_="">
    <xsd:import namespace="1d6a5960-ca07-4423-a450-a14c13fed246"/>
    <xsd:import namespace="b7957999-1fb1-4b94-a26e-175b0f633963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50105f-361e-43bd-b4a3-2d7762fc0421}" ma:internalName="TaxCatchAll" ma:showField="CatchAllData" ma:web="b7957999-1fb1-4b94-a26e-175b0f633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022D-98AD-4205-8CE9-0F6906DDF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B8E61-D127-42AD-A6F6-DDBF21C43DE1}">
  <ds:schemaRefs>
    <ds:schemaRef ds:uri="http://schemas.microsoft.com/office/2006/metadata/properties"/>
    <ds:schemaRef ds:uri="http://schemas.microsoft.com/office/infopath/2007/PartnerControls"/>
    <ds:schemaRef ds:uri="7936fec0-31b0-44b6-8b3c-678a174bc13c"/>
    <ds:schemaRef ds:uri="1d6a5960-ca07-4423-a450-a14c13fed246"/>
  </ds:schemaRefs>
</ds:datastoreItem>
</file>

<file path=customXml/itemProps3.xml><?xml version="1.0" encoding="utf-8"?>
<ds:datastoreItem xmlns:ds="http://schemas.openxmlformats.org/officeDocument/2006/customXml" ds:itemID="{B1FD4B16-A8F2-499E-871C-3CB4B5CDE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5960-ca07-4423-a450-a14c13fed246"/>
    <ds:schemaRef ds:uri="b7957999-1fb1-4b94-a26e-175b0f633963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710CC-AA07-41DB-A9EB-C4C223B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SCDC Invitalia</dc:creator>
  <cp:lastModifiedBy>Ilenia</cp:lastModifiedBy>
  <cp:revision>12</cp:revision>
  <cp:lastPrinted>2023-09-26T10:08:00Z</cp:lastPrinted>
  <dcterms:created xsi:type="dcterms:W3CDTF">2023-04-07T08:52:00Z</dcterms:created>
  <dcterms:modified xsi:type="dcterms:W3CDTF">2024-09-26T15:45:00Z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0x0101006F883E3527A0EB4988E1233EE44148B2</vt:lpwstr>
  </property>
  <property fmtid="{D5CDD505-2E9C-101B-9397-08002B2CF9AE}" pid="3" name="MediaServiceImageTags">
    <vt:lpwstr/>
  </property>
</Properties>
</file>